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44B93" w14:textId="77777777" w:rsidR="00113171" w:rsidRPr="00482AD9" w:rsidRDefault="00113171" w:rsidP="00113171">
      <w:pPr>
        <w:keepNext/>
        <w:spacing w:before="120" w:after="60" w:line="360" w:lineRule="auto"/>
        <w:jc w:val="center"/>
        <w:outlineLvl w:val="0"/>
        <w:rPr>
          <w:b/>
          <w:bCs/>
          <w:caps/>
          <w:kern w:val="32"/>
        </w:rPr>
      </w:pPr>
      <w:r w:rsidRPr="00482AD9">
        <w:rPr>
          <w:b/>
          <w:bCs/>
          <w:caps/>
          <w:kern w:val="32"/>
        </w:rPr>
        <w:t>Україна</w:t>
      </w:r>
    </w:p>
    <w:p w14:paraId="0E6441F6" w14:textId="77777777" w:rsidR="00113171" w:rsidRPr="00482AD9" w:rsidRDefault="00113171" w:rsidP="00113171">
      <w:pPr>
        <w:suppressAutoHyphens/>
        <w:spacing w:line="360" w:lineRule="auto"/>
        <w:jc w:val="center"/>
        <w:rPr>
          <w:b/>
          <w:spacing w:val="20"/>
          <w:sz w:val="28"/>
          <w:szCs w:val="28"/>
          <w:lang w:eastAsia="ar-SA"/>
        </w:rPr>
      </w:pPr>
      <w:r w:rsidRPr="00482AD9">
        <w:rPr>
          <w:b/>
          <w:spacing w:val="20"/>
          <w:sz w:val="28"/>
          <w:szCs w:val="28"/>
          <w:lang w:eastAsia="ar-SA"/>
        </w:rPr>
        <w:t>НОВГОРОД-СІВЕРСЬКИЙ МІСЬКИЙ ГОЛОВА</w:t>
      </w:r>
    </w:p>
    <w:p w14:paraId="37434213" w14:textId="77777777" w:rsidR="00113171" w:rsidRPr="00482AD9" w:rsidRDefault="00113171" w:rsidP="00113171">
      <w:pPr>
        <w:suppressAutoHyphens/>
        <w:jc w:val="center"/>
        <w:rPr>
          <w:b/>
          <w:spacing w:val="20"/>
          <w:sz w:val="28"/>
          <w:szCs w:val="28"/>
          <w:lang w:eastAsia="ar-SA"/>
        </w:rPr>
      </w:pPr>
      <w:r w:rsidRPr="00482AD9">
        <w:rPr>
          <w:b/>
          <w:spacing w:val="20"/>
          <w:sz w:val="28"/>
          <w:szCs w:val="28"/>
          <w:lang w:eastAsia="ar-SA"/>
        </w:rPr>
        <w:t>РОЗПОРЯДЖЕННЯ</w:t>
      </w:r>
    </w:p>
    <w:p w14:paraId="2A4AA639" w14:textId="77777777" w:rsidR="00113171" w:rsidRPr="00482AD9" w:rsidRDefault="00113171" w:rsidP="00113171">
      <w:pPr>
        <w:suppressAutoHyphens/>
        <w:jc w:val="center"/>
        <w:rPr>
          <w:bCs/>
          <w:spacing w:val="20"/>
          <w:sz w:val="28"/>
          <w:szCs w:val="28"/>
          <w:lang w:eastAsia="ar-SA"/>
        </w:rPr>
      </w:pPr>
    </w:p>
    <w:p w14:paraId="0CD7B1F3" w14:textId="77777777" w:rsidR="00113171" w:rsidRPr="0096447B" w:rsidRDefault="005065BE" w:rsidP="00D148A3">
      <w:pPr>
        <w:tabs>
          <w:tab w:val="left" w:pos="0"/>
        </w:tabs>
        <w:rPr>
          <w:szCs w:val="28"/>
        </w:rPr>
      </w:pPr>
      <w:r w:rsidRPr="00F214FF">
        <w:rPr>
          <w:rStyle w:val="a3"/>
          <w:b w:val="0"/>
          <w:sz w:val="28"/>
          <w:szCs w:val="28"/>
        </w:rPr>
        <w:t>2</w:t>
      </w:r>
      <w:r w:rsidR="00E66301" w:rsidRPr="00F214FF">
        <w:rPr>
          <w:rStyle w:val="a3"/>
          <w:b w:val="0"/>
          <w:sz w:val="28"/>
          <w:szCs w:val="28"/>
        </w:rPr>
        <w:t>7</w:t>
      </w:r>
      <w:r w:rsidR="000378CA" w:rsidRPr="00F214FF">
        <w:rPr>
          <w:rStyle w:val="a3"/>
          <w:b w:val="0"/>
          <w:sz w:val="28"/>
          <w:szCs w:val="28"/>
        </w:rPr>
        <w:t xml:space="preserve"> </w:t>
      </w:r>
      <w:r w:rsidRPr="00F214FF">
        <w:rPr>
          <w:rStyle w:val="a3"/>
          <w:b w:val="0"/>
          <w:sz w:val="28"/>
          <w:szCs w:val="28"/>
        </w:rPr>
        <w:t>січня</w:t>
      </w:r>
      <w:r w:rsidR="00113171" w:rsidRPr="00482AD9">
        <w:rPr>
          <w:rStyle w:val="a3"/>
          <w:b w:val="0"/>
          <w:sz w:val="28"/>
          <w:szCs w:val="28"/>
        </w:rPr>
        <w:t xml:space="preserve"> 202</w:t>
      </w:r>
      <w:r>
        <w:rPr>
          <w:rStyle w:val="a3"/>
          <w:b w:val="0"/>
          <w:sz w:val="28"/>
          <w:szCs w:val="28"/>
        </w:rPr>
        <w:t>5</w:t>
      </w:r>
      <w:r w:rsidR="00113171" w:rsidRPr="00482AD9">
        <w:rPr>
          <w:rStyle w:val="a3"/>
          <w:b w:val="0"/>
          <w:sz w:val="28"/>
          <w:szCs w:val="28"/>
        </w:rPr>
        <w:t xml:space="preserve"> року</w:t>
      </w:r>
      <w:r w:rsidR="00113171" w:rsidRPr="00482AD9">
        <w:rPr>
          <w:rStyle w:val="a3"/>
          <w:b w:val="0"/>
          <w:szCs w:val="28"/>
        </w:rPr>
        <w:t xml:space="preserve">                       </w:t>
      </w:r>
      <w:r w:rsidR="00113171" w:rsidRPr="00482AD9">
        <w:t>м. Новгород-Сіверський</w:t>
      </w:r>
      <w:r w:rsidR="00113171" w:rsidRPr="00482AD9">
        <w:rPr>
          <w:b/>
          <w:sz w:val="28"/>
          <w:szCs w:val="28"/>
        </w:rPr>
        <w:t xml:space="preserve">                          </w:t>
      </w:r>
      <w:r w:rsidR="00113171" w:rsidRPr="00482AD9">
        <w:rPr>
          <w:b/>
          <w:szCs w:val="28"/>
        </w:rPr>
        <w:t xml:space="preserve">   </w:t>
      </w:r>
      <w:r w:rsidR="00466A04">
        <w:rPr>
          <w:b/>
          <w:szCs w:val="28"/>
        </w:rPr>
        <w:t xml:space="preserve">      </w:t>
      </w:r>
      <w:r w:rsidR="00113171" w:rsidRPr="00482AD9">
        <w:rPr>
          <w:sz w:val="28"/>
          <w:szCs w:val="28"/>
        </w:rPr>
        <w:t xml:space="preserve">№ </w:t>
      </w:r>
      <w:r w:rsidR="00F214FF">
        <w:rPr>
          <w:sz w:val="28"/>
          <w:szCs w:val="28"/>
        </w:rPr>
        <w:t>11</w:t>
      </w:r>
      <w:r w:rsidR="00F214FF" w:rsidRPr="00F214FF">
        <w:rPr>
          <w:sz w:val="28"/>
          <w:szCs w:val="28"/>
        </w:rPr>
        <w:t>-</w:t>
      </w:r>
      <w:r w:rsidR="00113171" w:rsidRPr="00F214FF">
        <w:rPr>
          <w:sz w:val="28"/>
          <w:szCs w:val="28"/>
        </w:rPr>
        <w:t>ОД</w:t>
      </w:r>
    </w:p>
    <w:p w14:paraId="49D27791" w14:textId="77777777" w:rsidR="00113171" w:rsidRDefault="00113171" w:rsidP="00113171">
      <w:pPr>
        <w:rPr>
          <w:sz w:val="28"/>
          <w:szCs w:val="28"/>
        </w:rPr>
      </w:pPr>
    </w:p>
    <w:p w14:paraId="2A41C9AC" w14:textId="77777777" w:rsidR="007C00AD" w:rsidRDefault="007C00AD" w:rsidP="00113171">
      <w:pPr>
        <w:rPr>
          <w:sz w:val="28"/>
          <w:szCs w:val="28"/>
        </w:rPr>
      </w:pPr>
    </w:p>
    <w:p w14:paraId="38E296B7" w14:textId="77777777" w:rsidR="007609E2" w:rsidRDefault="00113171" w:rsidP="00113171">
      <w:pPr>
        <w:jc w:val="both"/>
        <w:rPr>
          <w:color w:val="000000"/>
          <w:sz w:val="28"/>
          <w:szCs w:val="28"/>
        </w:rPr>
      </w:pPr>
      <w:r w:rsidRPr="00482AD9">
        <w:rPr>
          <w:color w:val="000000"/>
          <w:sz w:val="28"/>
          <w:szCs w:val="28"/>
        </w:rPr>
        <w:t xml:space="preserve">Про </w:t>
      </w:r>
      <w:r w:rsidR="007609E2">
        <w:rPr>
          <w:color w:val="000000"/>
          <w:sz w:val="28"/>
          <w:szCs w:val="28"/>
        </w:rPr>
        <w:t>внесення змін</w:t>
      </w:r>
      <w:r w:rsidR="000C42B9">
        <w:rPr>
          <w:color w:val="000000"/>
          <w:sz w:val="28"/>
          <w:szCs w:val="28"/>
        </w:rPr>
        <w:t xml:space="preserve"> до розпорядження</w:t>
      </w:r>
    </w:p>
    <w:p w14:paraId="67BCAC0A" w14:textId="77777777" w:rsidR="00FE1EC1" w:rsidRPr="00482AD9" w:rsidRDefault="007609E2" w:rsidP="007609E2">
      <w:pPr>
        <w:jc w:val="both"/>
        <w:rPr>
          <w:color w:val="000000"/>
          <w:sz w:val="28"/>
          <w:szCs w:val="28"/>
        </w:rPr>
      </w:pPr>
      <w:r>
        <w:rPr>
          <w:color w:val="000000"/>
          <w:sz w:val="28"/>
          <w:szCs w:val="28"/>
        </w:rPr>
        <w:t>м</w:t>
      </w:r>
      <w:r w:rsidR="000C42B9">
        <w:rPr>
          <w:color w:val="000000"/>
          <w:sz w:val="28"/>
          <w:szCs w:val="28"/>
        </w:rPr>
        <w:t>іського</w:t>
      </w:r>
      <w:r>
        <w:rPr>
          <w:color w:val="000000"/>
          <w:sz w:val="28"/>
          <w:szCs w:val="28"/>
        </w:rPr>
        <w:t xml:space="preserve"> </w:t>
      </w:r>
      <w:r w:rsidR="000C42B9">
        <w:rPr>
          <w:color w:val="000000"/>
          <w:sz w:val="28"/>
          <w:szCs w:val="28"/>
        </w:rPr>
        <w:t xml:space="preserve">голови від 04.03.2024 № 31 </w:t>
      </w:r>
    </w:p>
    <w:p w14:paraId="4C20F95D" w14:textId="77777777" w:rsidR="00521515" w:rsidRDefault="00521515" w:rsidP="00113171">
      <w:pPr>
        <w:jc w:val="both"/>
        <w:rPr>
          <w:color w:val="000000"/>
          <w:sz w:val="28"/>
          <w:szCs w:val="28"/>
        </w:rPr>
      </w:pPr>
    </w:p>
    <w:p w14:paraId="280B36AF" w14:textId="77777777" w:rsidR="007C00AD" w:rsidRPr="00482AD9" w:rsidRDefault="007C00AD" w:rsidP="00113171">
      <w:pPr>
        <w:jc w:val="both"/>
        <w:rPr>
          <w:color w:val="000000"/>
          <w:sz w:val="28"/>
          <w:szCs w:val="28"/>
        </w:rPr>
      </w:pPr>
    </w:p>
    <w:p w14:paraId="513D9F81" w14:textId="77777777" w:rsidR="00113171" w:rsidRPr="007C4CAB" w:rsidRDefault="000378CA" w:rsidP="00D148A3">
      <w:pPr>
        <w:tabs>
          <w:tab w:val="left" w:pos="7088"/>
        </w:tabs>
        <w:ind w:firstLine="567"/>
        <w:jc w:val="both"/>
        <w:rPr>
          <w:sz w:val="28"/>
          <w:szCs w:val="28"/>
        </w:rPr>
      </w:pPr>
      <w:r w:rsidRPr="007C4CAB">
        <w:rPr>
          <w:sz w:val="28"/>
          <w:szCs w:val="28"/>
        </w:rPr>
        <w:t>Відповідно до Закону України від 11</w:t>
      </w:r>
      <w:r w:rsidR="008605FE" w:rsidRPr="007C4CAB">
        <w:rPr>
          <w:sz w:val="28"/>
          <w:szCs w:val="28"/>
        </w:rPr>
        <w:t xml:space="preserve"> </w:t>
      </w:r>
      <w:r w:rsidRPr="007C4CAB">
        <w:rPr>
          <w:sz w:val="28"/>
          <w:szCs w:val="28"/>
        </w:rPr>
        <w:t xml:space="preserve">квітня 2023 року № 3050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w:t>
      </w:r>
      <w:r w:rsidR="0096447B" w:rsidRPr="007C4CAB">
        <w:rPr>
          <w:sz w:val="28"/>
          <w:szCs w:val="28"/>
        </w:rPr>
        <w:t>керуючись статтею</w:t>
      </w:r>
      <w:r w:rsidR="00113171" w:rsidRPr="007C4CAB">
        <w:rPr>
          <w:sz w:val="28"/>
          <w:szCs w:val="28"/>
        </w:rPr>
        <w:t xml:space="preserve"> 42 Закону України «Про місцеве самоврядування в Україні»</w:t>
      </w:r>
      <w:r w:rsidRPr="007C4CAB">
        <w:rPr>
          <w:sz w:val="28"/>
          <w:szCs w:val="28"/>
        </w:rPr>
        <w:t>, з метою розгляду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w:t>
      </w:r>
    </w:p>
    <w:p w14:paraId="441D0017" w14:textId="77777777" w:rsidR="00113171" w:rsidRPr="00482AD9" w:rsidRDefault="00113171" w:rsidP="00113171">
      <w:pPr>
        <w:jc w:val="both"/>
        <w:rPr>
          <w:color w:val="000000"/>
          <w:sz w:val="28"/>
          <w:szCs w:val="28"/>
        </w:rPr>
      </w:pPr>
      <w:r w:rsidRPr="00482AD9">
        <w:rPr>
          <w:color w:val="000000"/>
          <w:sz w:val="28"/>
          <w:szCs w:val="28"/>
        </w:rPr>
        <w:t xml:space="preserve"> </w:t>
      </w:r>
    </w:p>
    <w:p w14:paraId="27993F3C" w14:textId="77777777" w:rsidR="00113171" w:rsidRPr="00482AD9" w:rsidRDefault="00113171" w:rsidP="00113171">
      <w:pPr>
        <w:jc w:val="both"/>
        <w:rPr>
          <w:color w:val="000000"/>
          <w:sz w:val="28"/>
          <w:szCs w:val="28"/>
        </w:rPr>
      </w:pPr>
      <w:r w:rsidRPr="00482AD9">
        <w:rPr>
          <w:color w:val="000000"/>
          <w:sz w:val="28"/>
          <w:szCs w:val="28"/>
        </w:rPr>
        <w:t>ЗОБОВ’ЯЗУЮ:</w:t>
      </w:r>
    </w:p>
    <w:p w14:paraId="3D1BA236" w14:textId="77777777" w:rsidR="00113171" w:rsidRPr="00482AD9" w:rsidRDefault="00754952" w:rsidP="00113171">
      <w:pPr>
        <w:jc w:val="both"/>
        <w:rPr>
          <w:color w:val="000000"/>
          <w:sz w:val="28"/>
          <w:szCs w:val="28"/>
        </w:rPr>
      </w:pPr>
      <w:r>
        <w:rPr>
          <w:color w:val="000000"/>
          <w:sz w:val="28"/>
          <w:szCs w:val="28"/>
        </w:rPr>
        <w:t xml:space="preserve"> </w:t>
      </w:r>
    </w:p>
    <w:p w14:paraId="682ABB0B" w14:textId="77777777" w:rsidR="000378CA" w:rsidRDefault="00113171" w:rsidP="00754952">
      <w:pPr>
        <w:ind w:firstLine="567"/>
        <w:jc w:val="both"/>
        <w:rPr>
          <w:sz w:val="28"/>
          <w:szCs w:val="28"/>
        </w:rPr>
      </w:pPr>
      <w:r w:rsidRPr="000378CA">
        <w:rPr>
          <w:sz w:val="28"/>
          <w:szCs w:val="28"/>
        </w:rPr>
        <w:t>1.</w:t>
      </w:r>
      <w:r w:rsidR="000378CA" w:rsidRPr="000378CA">
        <w:rPr>
          <w:sz w:val="28"/>
          <w:szCs w:val="28"/>
        </w:rPr>
        <w:t xml:space="preserve"> </w:t>
      </w:r>
      <w:r w:rsidR="007609E2">
        <w:rPr>
          <w:sz w:val="28"/>
          <w:szCs w:val="28"/>
        </w:rPr>
        <w:t>Внести зміни</w:t>
      </w:r>
      <w:r w:rsidR="00FD3DC5">
        <w:rPr>
          <w:sz w:val="28"/>
          <w:szCs w:val="28"/>
        </w:rPr>
        <w:t xml:space="preserve"> до розпорядження </w:t>
      </w:r>
      <w:r w:rsidR="00754952">
        <w:rPr>
          <w:color w:val="000000"/>
          <w:sz w:val="28"/>
          <w:szCs w:val="28"/>
        </w:rPr>
        <w:t xml:space="preserve">міського голови від 04.03.2024               № 31 «Про створення комісії з розгляду заяв платників податків про </w:t>
      </w:r>
      <w:r w:rsidR="00754952">
        <w:rPr>
          <w:sz w:val="28"/>
          <w:szCs w:val="28"/>
        </w:rPr>
        <w:t>визнання земельних ділянок непридатними для використання у зв’язку з потенційною загрозою їх забруднення вибухонебезпечними предметами»</w:t>
      </w:r>
      <w:r w:rsidR="007609E2">
        <w:rPr>
          <w:sz w:val="28"/>
          <w:szCs w:val="28"/>
        </w:rPr>
        <w:t>,</w:t>
      </w:r>
      <w:r w:rsidR="00754952">
        <w:rPr>
          <w:sz w:val="28"/>
          <w:szCs w:val="28"/>
        </w:rPr>
        <w:t xml:space="preserve"> </w:t>
      </w:r>
      <w:r w:rsidR="00FD3DC5">
        <w:rPr>
          <w:sz w:val="28"/>
          <w:szCs w:val="28"/>
        </w:rPr>
        <w:t>викла</w:t>
      </w:r>
      <w:r w:rsidR="007609E2">
        <w:rPr>
          <w:sz w:val="28"/>
          <w:szCs w:val="28"/>
        </w:rPr>
        <w:t>вши</w:t>
      </w:r>
      <w:r w:rsidR="00FD3DC5">
        <w:rPr>
          <w:sz w:val="28"/>
          <w:szCs w:val="28"/>
        </w:rPr>
        <w:t xml:space="preserve"> в новій редакції</w:t>
      </w:r>
      <w:r w:rsidR="007609E2">
        <w:rPr>
          <w:sz w:val="28"/>
          <w:szCs w:val="28"/>
        </w:rPr>
        <w:t>:</w:t>
      </w:r>
      <w:r w:rsidR="005D567E">
        <w:rPr>
          <w:sz w:val="28"/>
          <w:szCs w:val="28"/>
        </w:rPr>
        <w:t xml:space="preserve"> </w:t>
      </w:r>
    </w:p>
    <w:p w14:paraId="4A56957F" w14:textId="77777777" w:rsidR="0017333F" w:rsidRDefault="0017333F" w:rsidP="00AE3FBA">
      <w:pPr>
        <w:ind w:firstLine="708"/>
        <w:jc w:val="both"/>
        <w:rPr>
          <w:sz w:val="28"/>
          <w:szCs w:val="28"/>
        </w:rPr>
      </w:pPr>
    </w:p>
    <w:p w14:paraId="76B216AE" w14:textId="77777777" w:rsidR="0017333F" w:rsidRDefault="007609E2" w:rsidP="00521515">
      <w:pPr>
        <w:ind w:firstLine="567"/>
        <w:jc w:val="both"/>
        <w:rPr>
          <w:color w:val="000000"/>
          <w:sz w:val="28"/>
          <w:szCs w:val="28"/>
        </w:rPr>
      </w:pPr>
      <w:r>
        <w:rPr>
          <w:sz w:val="28"/>
          <w:szCs w:val="28"/>
        </w:rPr>
        <w:t>1)</w:t>
      </w:r>
      <w:r w:rsidR="0017333F">
        <w:rPr>
          <w:sz w:val="28"/>
          <w:szCs w:val="28"/>
        </w:rPr>
        <w:t xml:space="preserve"> </w:t>
      </w:r>
      <w:r w:rsidR="007C00AD">
        <w:rPr>
          <w:sz w:val="28"/>
          <w:szCs w:val="28"/>
        </w:rPr>
        <w:t>С</w:t>
      </w:r>
      <w:r w:rsidR="0017333F" w:rsidRPr="000378CA">
        <w:rPr>
          <w:sz w:val="28"/>
          <w:szCs w:val="28"/>
        </w:rPr>
        <w:t>клад</w:t>
      </w:r>
      <w:r w:rsidR="0017333F" w:rsidRPr="0017333F">
        <w:rPr>
          <w:sz w:val="28"/>
          <w:szCs w:val="28"/>
        </w:rPr>
        <w:t xml:space="preserve"> </w:t>
      </w:r>
      <w:r w:rsidR="0017333F">
        <w:rPr>
          <w:sz w:val="28"/>
          <w:szCs w:val="28"/>
        </w:rPr>
        <w:t>комісії</w:t>
      </w:r>
      <w:r w:rsidR="0017333F" w:rsidRPr="000378CA">
        <w:rPr>
          <w:sz w:val="28"/>
          <w:szCs w:val="28"/>
        </w:rPr>
        <w:t xml:space="preserve"> з розгляду заяв платників податків про визнання земельних ділянок непридатними для використання у зв'язку з потенційною загрозою їх забруднення вибухонебезпечними предметами</w:t>
      </w:r>
      <w:r w:rsidR="0017333F">
        <w:rPr>
          <w:sz w:val="28"/>
          <w:szCs w:val="28"/>
        </w:rPr>
        <w:t>,</w:t>
      </w:r>
      <w:r w:rsidR="0017333F" w:rsidRPr="0017333F">
        <w:rPr>
          <w:color w:val="000000"/>
          <w:sz w:val="28"/>
          <w:szCs w:val="28"/>
        </w:rPr>
        <w:t xml:space="preserve"> </w:t>
      </w:r>
      <w:r w:rsidR="007C00AD">
        <w:rPr>
          <w:color w:val="000000"/>
          <w:sz w:val="28"/>
          <w:szCs w:val="28"/>
        </w:rPr>
        <w:t>що додається;</w:t>
      </w:r>
    </w:p>
    <w:p w14:paraId="291D007B" w14:textId="77777777" w:rsidR="007C4CAB" w:rsidRDefault="007C4CAB" w:rsidP="00AE3FBA">
      <w:pPr>
        <w:ind w:firstLine="708"/>
        <w:jc w:val="both"/>
        <w:rPr>
          <w:color w:val="000000"/>
          <w:sz w:val="28"/>
          <w:szCs w:val="28"/>
        </w:rPr>
      </w:pPr>
    </w:p>
    <w:p w14:paraId="58A83E7B" w14:textId="77777777" w:rsidR="007C4CAB" w:rsidRPr="005D567E" w:rsidRDefault="007609E2" w:rsidP="00521515">
      <w:pPr>
        <w:ind w:firstLine="567"/>
        <w:jc w:val="both"/>
        <w:rPr>
          <w:sz w:val="28"/>
          <w:szCs w:val="28"/>
        </w:rPr>
      </w:pPr>
      <w:r>
        <w:rPr>
          <w:color w:val="000000"/>
          <w:sz w:val="28"/>
          <w:szCs w:val="28"/>
        </w:rPr>
        <w:t xml:space="preserve">2) </w:t>
      </w:r>
      <w:r w:rsidR="007C00AD">
        <w:rPr>
          <w:sz w:val="28"/>
          <w:szCs w:val="28"/>
        </w:rPr>
        <w:t>П</w:t>
      </w:r>
      <w:r w:rsidR="00CA55E0">
        <w:rPr>
          <w:sz w:val="28"/>
          <w:szCs w:val="28"/>
        </w:rPr>
        <w:t>оложення</w:t>
      </w:r>
      <w:r w:rsidR="00DB2B90">
        <w:rPr>
          <w:sz w:val="28"/>
          <w:szCs w:val="28"/>
        </w:rPr>
        <w:t xml:space="preserve"> </w:t>
      </w:r>
      <w:r w:rsidR="00CA55E0">
        <w:rPr>
          <w:sz w:val="28"/>
          <w:szCs w:val="28"/>
        </w:rPr>
        <w:t xml:space="preserve">про </w:t>
      </w:r>
      <w:r w:rsidR="00CA55E0" w:rsidRPr="00622A15">
        <w:rPr>
          <w:sz w:val="28"/>
          <w:szCs w:val="28"/>
        </w:rPr>
        <w:t>комісі</w:t>
      </w:r>
      <w:r w:rsidR="00CA55E0">
        <w:rPr>
          <w:sz w:val="28"/>
          <w:szCs w:val="28"/>
        </w:rPr>
        <w:t>ю</w:t>
      </w:r>
      <w:r w:rsidR="00CA55E0" w:rsidRPr="00622A15">
        <w:rPr>
          <w:sz w:val="28"/>
          <w:szCs w:val="28"/>
        </w:rPr>
        <w:t xml:space="preserve"> з розгляду</w:t>
      </w:r>
      <w:r w:rsidR="00CA55E0" w:rsidRPr="00622A15">
        <w:rPr>
          <w:b/>
          <w:spacing w:val="-2"/>
          <w:sz w:val="28"/>
          <w:szCs w:val="28"/>
        </w:rPr>
        <w:t xml:space="preserve"> </w:t>
      </w:r>
      <w:r w:rsidR="00CA55E0" w:rsidRPr="00622A15">
        <w:rPr>
          <w:sz w:val="28"/>
          <w:szCs w:val="28"/>
        </w:rPr>
        <w:t xml:space="preserve">заяв платників податків </w:t>
      </w:r>
      <w:r w:rsidR="00CA55E0" w:rsidRPr="000378CA">
        <w:rPr>
          <w:sz w:val="28"/>
          <w:szCs w:val="28"/>
        </w:rPr>
        <w:t>про визнання земельних ділянок непридатними для використання у зв'язку з потенційною загрозою їх забруднення вибухонебезпечними предметами</w:t>
      </w:r>
      <w:r w:rsidR="00CA55E0">
        <w:rPr>
          <w:sz w:val="28"/>
          <w:szCs w:val="28"/>
        </w:rPr>
        <w:t xml:space="preserve">, </w:t>
      </w:r>
      <w:r w:rsidR="00CA55E0">
        <w:rPr>
          <w:color w:val="000000"/>
          <w:sz w:val="28"/>
          <w:szCs w:val="28"/>
        </w:rPr>
        <w:t xml:space="preserve">що </w:t>
      </w:r>
      <w:r w:rsidR="007C4CAB" w:rsidRPr="008C0E57">
        <w:rPr>
          <w:color w:val="000000"/>
          <w:sz w:val="28"/>
          <w:szCs w:val="28"/>
        </w:rPr>
        <w:t>додається.</w:t>
      </w:r>
    </w:p>
    <w:p w14:paraId="4971DFAE" w14:textId="77777777" w:rsidR="00AE3FBA" w:rsidRPr="007609E2" w:rsidRDefault="00AE3FBA" w:rsidP="00AE3FBA">
      <w:pPr>
        <w:ind w:firstLine="567"/>
        <w:rPr>
          <w:color w:val="000000"/>
          <w:sz w:val="28"/>
          <w:szCs w:val="28"/>
        </w:rPr>
      </w:pPr>
    </w:p>
    <w:p w14:paraId="309EFEBD" w14:textId="77777777" w:rsidR="00F05762" w:rsidRDefault="00F214FF" w:rsidP="00760EE3">
      <w:pPr>
        <w:ind w:firstLine="567"/>
        <w:jc w:val="both"/>
        <w:rPr>
          <w:sz w:val="28"/>
          <w:szCs w:val="28"/>
        </w:rPr>
      </w:pPr>
      <w:r>
        <w:rPr>
          <w:color w:val="000000"/>
          <w:sz w:val="28"/>
          <w:szCs w:val="28"/>
        </w:rPr>
        <w:t>2</w:t>
      </w:r>
      <w:r w:rsidR="00760EE3">
        <w:rPr>
          <w:color w:val="000000"/>
          <w:sz w:val="28"/>
          <w:szCs w:val="28"/>
        </w:rPr>
        <w:t xml:space="preserve">. </w:t>
      </w:r>
      <w:r w:rsidR="00F05762" w:rsidRPr="00486E21">
        <w:rPr>
          <w:sz w:val="28"/>
          <w:szCs w:val="28"/>
        </w:rPr>
        <w:t>Контроль за виконанням даного розпорядження залишаю за собою.</w:t>
      </w:r>
    </w:p>
    <w:p w14:paraId="5E9F5B0C" w14:textId="77777777" w:rsidR="003377E4" w:rsidRPr="007609E2" w:rsidRDefault="003377E4" w:rsidP="00760EE3">
      <w:pPr>
        <w:ind w:firstLine="567"/>
        <w:jc w:val="both"/>
      </w:pPr>
    </w:p>
    <w:p w14:paraId="2274B2A7" w14:textId="77777777" w:rsidR="003377E4" w:rsidRDefault="003377E4" w:rsidP="00760EE3">
      <w:pPr>
        <w:ind w:firstLine="567"/>
        <w:jc w:val="both"/>
        <w:rPr>
          <w:sz w:val="28"/>
          <w:szCs w:val="28"/>
        </w:rPr>
      </w:pPr>
    </w:p>
    <w:p w14:paraId="59CEC46F" w14:textId="01E2D76B" w:rsidR="00521515" w:rsidRPr="00521515" w:rsidRDefault="00F214FF" w:rsidP="00D6127D">
      <w:pPr>
        <w:tabs>
          <w:tab w:val="left" w:pos="6946"/>
        </w:tabs>
        <w:jc w:val="both"/>
        <w:rPr>
          <w:sz w:val="28"/>
          <w:szCs w:val="28"/>
        </w:rPr>
      </w:pPr>
      <w:r>
        <w:rPr>
          <w:color w:val="000000"/>
          <w:sz w:val="28"/>
          <w:szCs w:val="28"/>
        </w:rPr>
        <w:t>Секретар міської ради</w:t>
      </w:r>
      <w:r>
        <w:rPr>
          <w:color w:val="000000"/>
          <w:sz w:val="28"/>
          <w:szCs w:val="28"/>
        </w:rPr>
        <w:tab/>
      </w:r>
      <w:r>
        <w:rPr>
          <w:color w:val="000000"/>
          <w:sz w:val="28"/>
          <w:szCs w:val="28"/>
        </w:rPr>
        <w:tab/>
        <w:t>Юрій</w:t>
      </w:r>
      <w:r w:rsidR="00113171" w:rsidRPr="00482AD9">
        <w:rPr>
          <w:color w:val="000000"/>
          <w:sz w:val="28"/>
          <w:szCs w:val="28"/>
        </w:rPr>
        <w:t xml:space="preserve"> </w:t>
      </w:r>
      <w:r>
        <w:rPr>
          <w:color w:val="000000"/>
          <w:sz w:val="28"/>
          <w:szCs w:val="28"/>
        </w:rPr>
        <w:t>ЛАКОЗА</w:t>
      </w:r>
    </w:p>
    <w:sectPr w:rsidR="00521515" w:rsidRPr="00521515" w:rsidSect="00113171">
      <w:headerReference w:type="even" r:id="rId8"/>
      <w:headerReference w:type="default" r:id="rId9"/>
      <w:headerReference w:type="first" r:id="rId10"/>
      <w:pgSz w:w="11906" w:h="16838"/>
      <w:pgMar w:top="831" w:right="567"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C1C8B" w14:textId="77777777" w:rsidR="004842A7" w:rsidRDefault="004842A7" w:rsidP="00746D5B">
      <w:r>
        <w:separator/>
      </w:r>
    </w:p>
  </w:endnote>
  <w:endnote w:type="continuationSeparator" w:id="0">
    <w:p w14:paraId="0BF21CC6" w14:textId="77777777" w:rsidR="004842A7" w:rsidRDefault="004842A7"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FD8E2" w14:textId="77777777" w:rsidR="004842A7" w:rsidRDefault="004842A7" w:rsidP="00746D5B">
      <w:r>
        <w:separator/>
      </w:r>
    </w:p>
  </w:footnote>
  <w:footnote w:type="continuationSeparator" w:id="0">
    <w:p w14:paraId="5D20CF5B" w14:textId="77777777" w:rsidR="004842A7" w:rsidRDefault="004842A7" w:rsidP="0074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9618" w14:textId="77777777" w:rsidR="007609E2" w:rsidRDefault="007609E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290B" w14:textId="77777777" w:rsidR="007609E2" w:rsidRDefault="007609E2">
    <w:pPr>
      <w:pStyle w:val="a7"/>
      <w:jc w:val="center"/>
    </w:pPr>
  </w:p>
  <w:p w14:paraId="3CA558B2" w14:textId="77777777" w:rsidR="007609E2" w:rsidRDefault="007609E2" w:rsidP="00746D5B">
    <w:pPr>
      <w:pStyle w:val="a7"/>
      <w:jc w:val="center"/>
      <w:rPr>
        <w:b/>
      </w:rPr>
    </w:pPr>
  </w:p>
  <w:p w14:paraId="2E488C5E" w14:textId="77777777" w:rsidR="007609E2" w:rsidRPr="00746D5B" w:rsidRDefault="007609E2" w:rsidP="009C09A1">
    <w:pPr>
      <w:pStyle w:val="a7"/>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6A2EE" w14:textId="77777777" w:rsidR="007609E2" w:rsidRDefault="007609E2">
    <w:pPr>
      <w:pStyle w:val="a7"/>
    </w:pPr>
    <w:r>
      <w:tab/>
    </w:r>
    <w:r w:rsidRPr="001A12A1">
      <w:rPr>
        <w:noProof/>
        <w:lang w:val="ru-RU"/>
      </w:rPr>
      <w:drawing>
        <wp:inline distT="0" distB="0" distL="0" distR="0" wp14:anchorId="01F42820" wp14:editId="0EB40F6C">
          <wp:extent cx="434340" cy="624840"/>
          <wp:effectExtent l="19050" t="0" r="3810" b="0"/>
          <wp:docPr id="3"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4340" cy="6248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3CE"/>
    <w:multiLevelType w:val="multilevel"/>
    <w:tmpl w:val="D2467F9E"/>
    <w:lvl w:ilvl="0">
      <w:start w:val="1"/>
      <w:numFmt w:val="decimal"/>
      <w:lvlText w:val="%1."/>
      <w:lvlJc w:val="left"/>
      <w:pPr>
        <w:ind w:left="3195" w:hanging="360"/>
      </w:pPr>
      <w:rPr>
        <w:rFonts w:hint="default"/>
      </w:rPr>
    </w:lvl>
    <w:lvl w:ilvl="1">
      <w:start w:val="1"/>
      <w:numFmt w:val="decimal"/>
      <w:isLgl/>
      <w:lvlText w:val="%1.%2."/>
      <w:lvlJc w:val="left"/>
      <w:pPr>
        <w:ind w:left="3555" w:hanging="720"/>
      </w:pPr>
      <w:rPr>
        <w:rFonts w:hint="default"/>
      </w:rPr>
    </w:lvl>
    <w:lvl w:ilvl="2">
      <w:start w:val="1"/>
      <w:numFmt w:val="decimal"/>
      <w:isLgl/>
      <w:lvlText w:val="%1.%2.%3."/>
      <w:lvlJc w:val="left"/>
      <w:pPr>
        <w:ind w:left="3555" w:hanging="72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4635" w:hanging="1800"/>
      </w:pPr>
      <w:rPr>
        <w:rFonts w:hint="default"/>
      </w:rPr>
    </w:lvl>
    <w:lvl w:ilvl="8">
      <w:start w:val="1"/>
      <w:numFmt w:val="decimal"/>
      <w:isLgl/>
      <w:lvlText w:val="%1.%2.%3.%4.%5.%6.%7.%8.%9."/>
      <w:lvlJc w:val="left"/>
      <w:pPr>
        <w:ind w:left="4995" w:hanging="2160"/>
      </w:pPr>
      <w:rPr>
        <w:rFonts w:hint="default"/>
      </w:rPr>
    </w:lvl>
  </w:abstractNum>
  <w:abstractNum w:abstractNumId="1" w15:restartNumberingAfterBreak="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8A94743"/>
    <w:multiLevelType w:val="hybridMultilevel"/>
    <w:tmpl w:val="FDB22E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272485"/>
    <w:multiLevelType w:val="hybridMultilevel"/>
    <w:tmpl w:val="A4864308"/>
    <w:lvl w:ilvl="0" w:tplc="1CB4A2E2">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6455CA7"/>
    <w:multiLevelType w:val="hybridMultilevel"/>
    <w:tmpl w:val="0D56D722"/>
    <w:lvl w:ilvl="0" w:tplc="9D10F76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3503CF6"/>
    <w:multiLevelType w:val="hybridMultilevel"/>
    <w:tmpl w:val="46CC8778"/>
    <w:lvl w:ilvl="0" w:tplc="78862ADE">
      <w:start w:val="4"/>
      <w:numFmt w:val="bullet"/>
      <w:lvlText w:val="-"/>
      <w:lvlJc w:val="left"/>
      <w:pPr>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459F21F8"/>
    <w:multiLevelType w:val="hybridMultilevel"/>
    <w:tmpl w:val="06DA31E2"/>
    <w:lvl w:ilvl="0" w:tplc="A48056A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E7C0032"/>
    <w:multiLevelType w:val="hybridMultilevel"/>
    <w:tmpl w:val="0A3CFCF2"/>
    <w:lvl w:ilvl="0" w:tplc="AFD299BA">
      <w:start w:val="4"/>
      <w:numFmt w:val="bullet"/>
      <w:lvlText w:val="-"/>
      <w:lvlJc w:val="left"/>
      <w:pPr>
        <w:ind w:left="720"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70A670C9"/>
    <w:multiLevelType w:val="hybridMultilevel"/>
    <w:tmpl w:val="F2B2451A"/>
    <w:lvl w:ilvl="0" w:tplc="A9BAC35A">
      <w:start w:val="4"/>
      <w:numFmt w:val="bullet"/>
      <w:lvlText w:val="-"/>
      <w:lvlJc w:val="left"/>
      <w:pPr>
        <w:ind w:left="720"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46347C0"/>
    <w:multiLevelType w:val="hybridMultilevel"/>
    <w:tmpl w:val="8C0ACD72"/>
    <w:lvl w:ilvl="0" w:tplc="00C496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D381085"/>
    <w:multiLevelType w:val="multilevel"/>
    <w:tmpl w:val="0800294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7F606A1A"/>
    <w:multiLevelType w:val="hybridMultilevel"/>
    <w:tmpl w:val="FDAC3BB6"/>
    <w:lvl w:ilvl="0" w:tplc="B6BAABA8">
      <w:start w:val="4"/>
      <w:numFmt w:val="bullet"/>
      <w:lvlText w:val="-"/>
      <w:lvlJc w:val="left"/>
      <w:pPr>
        <w:ind w:left="720"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178077345">
    <w:abstractNumId w:val="1"/>
  </w:num>
  <w:num w:numId="2" w16cid:durableId="456068873">
    <w:abstractNumId w:val="8"/>
  </w:num>
  <w:num w:numId="3" w16cid:durableId="386342504">
    <w:abstractNumId w:val="6"/>
  </w:num>
  <w:num w:numId="4" w16cid:durableId="348264037">
    <w:abstractNumId w:val="12"/>
  </w:num>
  <w:num w:numId="5" w16cid:durableId="64959925">
    <w:abstractNumId w:val="9"/>
  </w:num>
  <w:num w:numId="6" w16cid:durableId="358434102">
    <w:abstractNumId w:val="7"/>
  </w:num>
  <w:num w:numId="7" w16cid:durableId="800926748">
    <w:abstractNumId w:val="0"/>
  </w:num>
  <w:num w:numId="8" w16cid:durableId="816460935">
    <w:abstractNumId w:val="4"/>
  </w:num>
  <w:num w:numId="9" w16cid:durableId="1582055917">
    <w:abstractNumId w:val="10"/>
  </w:num>
  <w:num w:numId="10" w16cid:durableId="666442287">
    <w:abstractNumId w:val="3"/>
  </w:num>
  <w:num w:numId="11" w16cid:durableId="53436526">
    <w:abstractNumId w:val="5"/>
  </w:num>
  <w:num w:numId="12" w16cid:durableId="172964509">
    <w:abstractNumId w:val="2"/>
  </w:num>
  <w:num w:numId="13" w16cid:durableId="1736465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272A"/>
    <w:rsid w:val="00005EF7"/>
    <w:rsid w:val="00017D60"/>
    <w:rsid w:val="000265C1"/>
    <w:rsid w:val="000378CA"/>
    <w:rsid w:val="00042EA7"/>
    <w:rsid w:val="000476B6"/>
    <w:rsid w:val="00055396"/>
    <w:rsid w:val="0007272A"/>
    <w:rsid w:val="000A3AA0"/>
    <w:rsid w:val="000C42B9"/>
    <w:rsid w:val="000C5C25"/>
    <w:rsid w:val="000F19D3"/>
    <w:rsid w:val="00105B87"/>
    <w:rsid w:val="00113171"/>
    <w:rsid w:val="0011601F"/>
    <w:rsid w:val="0017333F"/>
    <w:rsid w:val="0018080C"/>
    <w:rsid w:val="001919D9"/>
    <w:rsid w:val="00194ACF"/>
    <w:rsid w:val="001A12A1"/>
    <w:rsid w:val="001A3917"/>
    <w:rsid w:val="001A49F2"/>
    <w:rsid w:val="001D02F0"/>
    <w:rsid w:val="001E0F35"/>
    <w:rsid w:val="001E50F5"/>
    <w:rsid w:val="001F7FCF"/>
    <w:rsid w:val="002024EF"/>
    <w:rsid w:val="00223D8E"/>
    <w:rsid w:val="0024181D"/>
    <w:rsid w:val="002536FF"/>
    <w:rsid w:val="00257B4F"/>
    <w:rsid w:val="002912A2"/>
    <w:rsid w:val="00297645"/>
    <w:rsid w:val="002A5CE7"/>
    <w:rsid w:val="002B4A67"/>
    <w:rsid w:val="002B714B"/>
    <w:rsid w:val="002B7C1E"/>
    <w:rsid w:val="002E39D6"/>
    <w:rsid w:val="002E50CA"/>
    <w:rsid w:val="002F0935"/>
    <w:rsid w:val="002F1FE7"/>
    <w:rsid w:val="002F5EB1"/>
    <w:rsid w:val="0030377F"/>
    <w:rsid w:val="003377E4"/>
    <w:rsid w:val="00371393"/>
    <w:rsid w:val="003875DD"/>
    <w:rsid w:val="003A41FC"/>
    <w:rsid w:val="003A6648"/>
    <w:rsid w:val="003C7A94"/>
    <w:rsid w:val="003F1B45"/>
    <w:rsid w:val="0041173B"/>
    <w:rsid w:val="00440952"/>
    <w:rsid w:val="00466A04"/>
    <w:rsid w:val="00467CB5"/>
    <w:rsid w:val="00482AD9"/>
    <w:rsid w:val="004842A7"/>
    <w:rsid w:val="00486E21"/>
    <w:rsid w:val="004879DC"/>
    <w:rsid w:val="00491D98"/>
    <w:rsid w:val="005065BE"/>
    <w:rsid w:val="00521515"/>
    <w:rsid w:val="00526757"/>
    <w:rsid w:val="00532CF0"/>
    <w:rsid w:val="0053578D"/>
    <w:rsid w:val="00543F3A"/>
    <w:rsid w:val="00546BB7"/>
    <w:rsid w:val="005673A8"/>
    <w:rsid w:val="00590ED6"/>
    <w:rsid w:val="005A7C9C"/>
    <w:rsid w:val="005B40BC"/>
    <w:rsid w:val="005C0B41"/>
    <w:rsid w:val="005C325B"/>
    <w:rsid w:val="005D567E"/>
    <w:rsid w:val="005F4772"/>
    <w:rsid w:val="0061214F"/>
    <w:rsid w:val="006224AA"/>
    <w:rsid w:val="00622A15"/>
    <w:rsid w:val="00626C0B"/>
    <w:rsid w:val="0064243B"/>
    <w:rsid w:val="006708D1"/>
    <w:rsid w:val="00687899"/>
    <w:rsid w:val="00691130"/>
    <w:rsid w:val="006C1EDB"/>
    <w:rsid w:val="006C20C9"/>
    <w:rsid w:val="006C7CE1"/>
    <w:rsid w:val="006F1064"/>
    <w:rsid w:val="006F35CD"/>
    <w:rsid w:val="006F382F"/>
    <w:rsid w:val="00713B66"/>
    <w:rsid w:val="00713D68"/>
    <w:rsid w:val="00714799"/>
    <w:rsid w:val="0074014D"/>
    <w:rsid w:val="00746D5B"/>
    <w:rsid w:val="00754952"/>
    <w:rsid w:val="00754CFF"/>
    <w:rsid w:val="007609E2"/>
    <w:rsid w:val="00760A38"/>
    <w:rsid w:val="00760EE3"/>
    <w:rsid w:val="007849F7"/>
    <w:rsid w:val="007953AD"/>
    <w:rsid w:val="007A210C"/>
    <w:rsid w:val="007A39DC"/>
    <w:rsid w:val="007A55BC"/>
    <w:rsid w:val="007C00AD"/>
    <w:rsid w:val="007C4CAB"/>
    <w:rsid w:val="007E7406"/>
    <w:rsid w:val="007F178C"/>
    <w:rsid w:val="008022D6"/>
    <w:rsid w:val="00811FFC"/>
    <w:rsid w:val="00816FC7"/>
    <w:rsid w:val="008537EB"/>
    <w:rsid w:val="008605FE"/>
    <w:rsid w:val="00863E09"/>
    <w:rsid w:val="008A41D9"/>
    <w:rsid w:val="008C2ABF"/>
    <w:rsid w:val="008E5214"/>
    <w:rsid w:val="008F4538"/>
    <w:rsid w:val="00904B86"/>
    <w:rsid w:val="009149E9"/>
    <w:rsid w:val="009179A1"/>
    <w:rsid w:val="0092317B"/>
    <w:rsid w:val="0095365E"/>
    <w:rsid w:val="009545BE"/>
    <w:rsid w:val="009635CA"/>
    <w:rsid w:val="0096447B"/>
    <w:rsid w:val="00977846"/>
    <w:rsid w:val="0099039D"/>
    <w:rsid w:val="009B5C28"/>
    <w:rsid w:val="009C09A1"/>
    <w:rsid w:val="009D38D9"/>
    <w:rsid w:val="009D5F0B"/>
    <w:rsid w:val="009E723D"/>
    <w:rsid w:val="009F5A0D"/>
    <w:rsid w:val="00A34BB7"/>
    <w:rsid w:val="00A34EE3"/>
    <w:rsid w:val="00A973D5"/>
    <w:rsid w:val="00AA120C"/>
    <w:rsid w:val="00AC38DB"/>
    <w:rsid w:val="00AD7AC6"/>
    <w:rsid w:val="00AE3FBA"/>
    <w:rsid w:val="00AF4846"/>
    <w:rsid w:val="00B01ACC"/>
    <w:rsid w:val="00B17F95"/>
    <w:rsid w:val="00B23BEC"/>
    <w:rsid w:val="00B40D29"/>
    <w:rsid w:val="00B63BFE"/>
    <w:rsid w:val="00B8725C"/>
    <w:rsid w:val="00B94CBD"/>
    <w:rsid w:val="00BA05E1"/>
    <w:rsid w:val="00BA481C"/>
    <w:rsid w:val="00BA70F1"/>
    <w:rsid w:val="00BA7952"/>
    <w:rsid w:val="00BB14B3"/>
    <w:rsid w:val="00BB3454"/>
    <w:rsid w:val="00BE4FA0"/>
    <w:rsid w:val="00BF7C18"/>
    <w:rsid w:val="00C04029"/>
    <w:rsid w:val="00C37F2C"/>
    <w:rsid w:val="00C4114E"/>
    <w:rsid w:val="00C7477C"/>
    <w:rsid w:val="00C85AA6"/>
    <w:rsid w:val="00C931DF"/>
    <w:rsid w:val="00CA55E0"/>
    <w:rsid w:val="00D11DFD"/>
    <w:rsid w:val="00D148A3"/>
    <w:rsid w:val="00D26D0B"/>
    <w:rsid w:val="00D443C5"/>
    <w:rsid w:val="00D6127D"/>
    <w:rsid w:val="00D712C7"/>
    <w:rsid w:val="00D94CC7"/>
    <w:rsid w:val="00DB1796"/>
    <w:rsid w:val="00DB2B90"/>
    <w:rsid w:val="00DD05BC"/>
    <w:rsid w:val="00E11E69"/>
    <w:rsid w:val="00E12EF1"/>
    <w:rsid w:val="00E14AC2"/>
    <w:rsid w:val="00E15533"/>
    <w:rsid w:val="00E4328E"/>
    <w:rsid w:val="00E4357E"/>
    <w:rsid w:val="00E43D9C"/>
    <w:rsid w:val="00E509C5"/>
    <w:rsid w:val="00E51B66"/>
    <w:rsid w:val="00E5339E"/>
    <w:rsid w:val="00E564DC"/>
    <w:rsid w:val="00E60209"/>
    <w:rsid w:val="00E66301"/>
    <w:rsid w:val="00E95E5A"/>
    <w:rsid w:val="00EA0B47"/>
    <w:rsid w:val="00EC563E"/>
    <w:rsid w:val="00ED7305"/>
    <w:rsid w:val="00EE6978"/>
    <w:rsid w:val="00F05762"/>
    <w:rsid w:val="00F061BF"/>
    <w:rsid w:val="00F13E00"/>
    <w:rsid w:val="00F214FF"/>
    <w:rsid w:val="00F30657"/>
    <w:rsid w:val="00F34436"/>
    <w:rsid w:val="00F620D1"/>
    <w:rsid w:val="00F67ECC"/>
    <w:rsid w:val="00F729DD"/>
    <w:rsid w:val="00F8301A"/>
    <w:rsid w:val="00F8782B"/>
    <w:rsid w:val="00FA0DCB"/>
    <w:rsid w:val="00FA3CE3"/>
    <w:rsid w:val="00FB5F6B"/>
    <w:rsid w:val="00FB7E5F"/>
    <w:rsid w:val="00FD3DC5"/>
    <w:rsid w:val="00FE1E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5327"/>
  <w15:docId w15:val="{AAB0FB74-8B51-412E-9037-874D46D1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7272A"/>
    <w:rPr>
      <w:rFonts w:cs="Times New Roman"/>
      <w:b/>
      <w:bCs/>
    </w:rPr>
  </w:style>
  <w:style w:type="character" w:styleId="a4">
    <w:name w:val="Hyperlink"/>
    <w:basedOn w:val="a0"/>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ий текст Знак"/>
    <w:basedOn w:val="a0"/>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ій колонтитул Знак"/>
    <w:basedOn w:val="a0"/>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ій колонтитул Знак"/>
    <w:basedOn w:val="a0"/>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cs="Tahoma"/>
      <w:sz w:val="16"/>
      <w:szCs w:val="16"/>
    </w:rPr>
  </w:style>
  <w:style w:type="character" w:customStyle="1" w:styleId="ad">
    <w:name w:val="Текст у виносці Знак"/>
    <w:basedOn w:val="a0"/>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customStyle="1" w:styleId="ae">
    <w:name w:val="Знак Знак"/>
    <w:basedOn w:val="a"/>
    <w:rsid w:val="000F19D3"/>
    <w:rPr>
      <w:rFonts w:ascii="Verdana" w:hAnsi="Verdana" w:cs="Verdana"/>
      <w:sz w:val="20"/>
      <w:szCs w:val="20"/>
      <w:lang w:val="en-US" w:eastAsia="en-US"/>
    </w:rPr>
  </w:style>
  <w:style w:type="paragraph" w:styleId="af">
    <w:name w:val="List Paragraph"/>
    <w:basedOn w:val="a"/>
    <w:uiPriority w:val="34"/>
    <w:qFormat/>
    <w:rsid w:val="00863E09"/>
    <w:pPr>
      <w:ind w:left="720"/>
      <w:contextualSpacing/>
    </w:pPr>
  </w:style>
  <w:style w:type="paragraph" w:customStyle="1" w:styleId="rvps2">
    <w:name w:val="rvps2"/>
    <w:basedOn w:val="a"/>
    <w:rsid w:val="001919D9"/>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7EC69-6A63-4A3E-8C4D-198F9FD9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1058</Words>
  <Characters>604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User</cp:lastModifiedBy>
  <cp:revision>82</cp:revision>
  <cp:lastPrinted>2025-01-28T12:29:00Z</cp:lastPrinted>
  <dcterms:created xsi:type="dcterms:W3CDTF">2025-01-22T13:11:00Z</dcterms:created>
  <dcterms:modified xsi:type="dcterms:W3CDTF">2025-02-19T06:33:00Z</dcterms:modified>
</cp:coreProperties>
</file>