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F9743B" w:rsidRDefault="00175F84" w:rsidP="00175F84">
      <w:pPr>
        <w:widowControl w:val="0"/>
        <w:suppressAutoHyphens/>
        <w:jc w:val="center"/>
        <w:rPr>
          <w:noProof/>
          <w:color w:val="000000"/>
          <w:sz w:val="20"/>
          <w:lang w:val="uk-UA" w:eastAsia="ar-SA"/>
        </w:rPr>
      </w:pPr>
      <w:r w:rsidRPr="00F9743B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F9743B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noProof/>
          <w:color w:val="000000"/>
          <w:kern w:val="32"/>
          <w:szCs w:val="32"/>
          <w:lang w:val="uk-UA"/>
        </w:rPr>
      </w:pPr>
      <w:r w:rsidRPr="00F9743B">
        <w:rPr>
          <w:rFonts w:cs="Arial"/>
          <w:b/>
          <w:bCs/>
          <w:caps/>
          <w:noProof/>
          <w:color w:val="000000"/>
          <w:kern w:val="32"/>
          <w:szCs w:val="32"/>
          <w:lang w:val="uk-UA"/>
        </w:rPr>
        <w:t>Україна</w:t>
      </w:r>
    </w:p>
    <w:p w:rsidR="00175F84" w:rsidRPr="00F9743B" w:rsidRDefault="00175F84" w:rsidP="00175F84">
      <w:pPr>
        <w:suppressAutoHyphens/>
        <w:spacing w:line="360" w:lineRule="auto"/>
        <w:jc w:val="center"/>
        <w:rPr>
          <w:b/>
          <w:noProof/>
          <w:color w:val="000000"/>
          <w:spacing w:val="20"/>
          <w:sz w:val="28"/>
          <w:szCs w:val="28"/>
          <w:lang w:val="uk-UA" w:eastAsia="ar-SA"/>
        </w:rPr>
      </w:pPr>
      <w:r w:rsidRPr="00F9743B">
        <w:rPr>
          <w:b/>
          <w:noProof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 w:val="28"/>
          <w:szCs w:val="28"/>
          <w:lang w:val="uk-UA" w:eastAsia="ar-SA"/>
        </w:rPr>
      </w:pPr>
      <w:r w:rsidRPr="00F9743B">
        <w:rPr>
          <w:b/>
          <w:noProof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Cs w:val="28"/>
          <w:lang w:val="uk-UA" w:eastAsia="ar-SA"/>
        </w:rPr>
      </w:pP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Cs w:val="28"/>
          <w:lang w:val="uk-UA" w:eastAsia="ar-SA"/>
        </w:rPr>
      </w:pPr>
    </w:p>
    <w:p w:rsidR="00575AEE" w:rsidRPr="00F9743B" w:rsidRDefault="00333BE2" w:rsidP="00333BE2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01</w:t>
      </w:r>
      <w:r w:rsidR="006016FB" w:rsidRPr="00F9743B">
        <w:rPr>
          <w:noProof/>
          <w:sz w:val="28"/>
          <w:szCs w:val="28"/>
          <w:lang w:val="uk-UA"/>
        </w:rPr>
        <w:t xml:space="preserve"> </w:t>
      </w:r>
      <w:r w:rsidR="005D65AC">
        <w:rPr>
          <w:noProof/>
          <w:sz w:val="28"/>
          <w:szCs w:val="28"/>
          <w:lang w:val="uk-UA"/>
        </w:rPr>
        <w:t>червня</w:t>
      </w:r>
      <w:r>
        <w:rPr>
          <w:noProof/>
          <w:sz w:val="28"/>
          <w:szCs w:val="28"/>
          <w:lang w:val="uk-UA"/>
        </w:rPr>
        <w:t xml:space="preserve"> </w:t>
      </w:r>
      <w:r w:rsidR="00575AEE" w:rsidRPr="00F9743B">
        <w:rPr>
          <w:noProof/>
          <w:sz w:val="28"/>
          <w:szCs w:val="28"/>
          <w:lang w:val="uk-UA"/>
        </w:rPr>
        <w:t>202</w:t>
      </w:r>
      <w:r w:rsidR="005D65AC">
        <w:rPr>
          <w:noProof/>
          <w:sz w:val="28"/>
          <w:szCs w:val="28"/>
          <w:lang w:val="uk-UA"/>
        </w:rPr>
        <w:t>3</w:t>
      </w:r>
      <w:r w:rsidR="00575AEE" w:rsidRPr="00F9743B">
        <w:rPr>
          <w:noProof/>
          <w:sz w:val="28"/>
          <w:szCs w:val="28"/>
          <w:lang w:val="uk-UA"/>
        </w:rPr>
        <w:t xml:space="preserve">року </w:t>
      </w:r>
      <w:r w:rsidR="00D46FD4" w:rsidRPr="00F9743B">
        <w:rPr>
          <w:noProof/>
          <w:sz w:val="28"/>
          <w:szCs w:val="28"/>
          <w:lang w:val="uk-UA"/>
        </w:rPr>
        <w:t xml:space="preserve">       </w:t>
      </w:r>
      <w:r w:rsidR="00575AEE" w:rsidRPr="00F9743B">
        <w:rPr>
          <w:noProof/>
          <w:sz w:val="28"/>
          <w:szCs w:val="28"/>
          <w:lang w:val="uk-UA"/>
        </w:rPr>
        <w:tab/>
      </w:r>
      <w:r w:rsidR="00575AEE" w:rsidRPr="00F9743B">
        <w:rPr>
          <w:noProof/>
          <w:lang w:val="uk-UA"/>
        </w:rPr>
        <w:t>м. Новгород - Сіверський</w:t>
      </w:r>
      <w:r w:rsidR="00575AEE" w:rsidRPr="00F9743B">
        <w:rPr>
          <w:noProof/>
          <w:sz w:val="28"/>
          <w:szCs w:val="28"/>
          <w:lang w:val="uk-UA"/>
        </w:rPr>
        <w:tab/>
      </w:r>
      <w:r w:rsidR="00575AEE" w:rsidRPr="00F9743B">
        <w:rPr>
          <w:noProof/>
          <w:sz w:val="28"/>
          <w:szCs w:val="28"/>
          <w:lang w:val="uk-UA"/>
        </w:rPr>
        <w:tab/>
      </w:r>
      <w:r w:rsidR="006016FB" w:rsidRPr="00F9743B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</w:t>
      </w:r>
      <w:r w:rsidR="00575AEE" w:rsidRPr="00F9743B"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 xml:space="preserve">     </w:t>
      </w:r>
      <w:r w:rsidR="00575AEE" w:rsidRPr="00F9743B">
        <w:rPr>
          <w:noProof/>
          <w:sz w:val="28"/>
          <w:szCs w:val="28"/>
          <w:lang w:val="uk-UA"/>
        </w:rPr>
        <w:t xml:space="preserve">№ </w:t>
      </w:r>
      <w:r>
        <w:rPr>
          <w:noProof/>
          <w:sz w:val="28"/>
          <w:szCs w:val="28"/>
          <w:lang w:val="uk-UA"/>
        </w:rPr>
        <w:t>50</w:t>
      </w:r>
      <w:r w:rsidR="00D46FD4" w:rsidRPr="00F9743B">
        <w:rPr>
          <w:noProof/>
          <w:sz w:val="28"/>
          <w:szCs w:val="28"/>
          <w:lang w:val="uk-UA"/>
        </w:rPr>
        <w:t>-</w:t>
      </w:r>
      <w:r w:rsidR="00575AEE" w:rsidRPr="00F9743B">
        <w:rPr>
          <w:noProof/>
          <w:sz w:val="28"/>
          <w:szCs w:val="28"/>
          <w:lang w:val="uk-UA"/>
        </w:rPr>
        <w:t xml:space="preserve"> ОД</w:t>
      </w:r>
    </w:p>
    <w:p w:rsidR="00575AEE" w:rsidRPr="00F9743B" w:rsidRDefault="00575AEE" w:rsidP="00575AEE">
      <w:pPr>
        <w:jc w:val="both"/>
        <w:rPr>
          <w:noProof/>
          <w:sz w:val="28"/>
          <w:szCs w:val="28"/>
          <w:lang w:val="uk-UA"/>
        </w:rPr>
      </w:pPr>
    </w:p>
    <w:p w:rsidR="006016FB" w:rsidRPr="00F9743B" w:rsidRDefault="006016FB" w:rsidP="00575AEE">
      <w:pPr>
        <w:jc w:val="both"/>
        <w:rPr>
          <w:noProof/>
          <w:sz w:val="28"/>
          <w:szCs w:val="28"/>
          <w:lang w:val="uk-UA"/>
        </w:rPr>
      </w:pPr>
    </w:p>
    <w:p w:rsidR="001D663D" w:rsidRPr="00F9743B" w:rsidRDefault="004458D9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Про в</w:t>
      </w:r>
      <w:r w:rsidR="00D46FD4" w:rsidRPr="00F9743B">
        <w:rPr>
          <w:noProof/>
          <w:sz w:val="28"/>
          <w:szCs w:val="28"/>
          <w:lang w:val="uk-UA"/>
        </w:rPr>
        <w:t>изначення уповноваженої</w:t>
      </w:r>
    </w:p>
    <w:p w:rsidR="001D663D" w:rsidRPr="00F9743B" w:rsidRDefault="001D663D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особи</w:t>
      </w:r>
      <w:r w:rsidR="008B124E">
        <w:rPr>
          <w:noProof/>
          <w:sz w:val="28"/>
          <w:szCs w:val="28"/>
          <w:lang w:val="uk-UA"/>
        </w:rPr>
        <w:t>,</w:t>
      </w:r>
      <w:r w:rsidRPr="00F9743B">
        <w:rPr>
          <w:noProof/>
          <w:sz w:val="28"/>
          <w:szCs w:val="28"/>
          <w:lang w:val="uk-UA"/>
        </w:rPr>
        <w:t xml:space="preserve"> відповідальної за розміщення </w:t>
      </w:r>
    </w:p>
    <w:p w:rsidR="008D2A78" w:rsidRPr="00F9743B" w:rsidRDefault="001D663D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інформації в електронній торговій системі</w:t>
      </w:r>
    </w:p>
    <w:p w:rsidR="00575AEE" w:rsidRPr="00F9743B" w:rsidRDefault="00575AEE" w:rsidP="00575AEE">
      <w:pPr>
        <w:jc w:val="both"/>
        <w:rPr>
          <w:noProof/>
          <w:sz w:val="28"/>
          <w:szCs w:val="28"/>
          <w:lang w:val="uk-UA"/>
        </w:rPr>
      </w:pPr>
    </w:p>
    <w:p w:rsidR="006016FB" w:rsidRPr="00F9743B" w:rsidRDefault="006016FB" w:rsidP="00575AEE">
      <w:pPr>
        <w:jc w:val="both"/>
        <w:rPr>
          <w:noProof/>
          <w:sz w:val="28"/>
          <w:szCs w:val="28"/>
          <w:lang w:val="uk-UA"/>
        </w:rPr>
      </w:pPr>
    </w:p>
    <w:p w:rsidR="00175F84" w:rsidRPr="00F9743B" w:rsidRDefault="00575AEE" w:rsidP="005455E7">
      <w:pPr>
        <w:jc w:val="both"/>
        <w:rPr>
          <w:noProof/>
          <w:color w:val="000000"/>
          <w:sz w:val="28"/>
          <w:szCs w:val="28"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ab/>
      </w:r>
      <w:r w:rsidR="0004422D" w:rsidRPr="00F9743B">
        <w:rPr>
          <w:noProof/>
          <w:color w:val="000000"/>
          <w:sz w:val="28"/>
          <w:szCs w:val="28"/>
          <w:lang w:val="uk-UA"/>
        </w:rPr>
        <w:t>Відповідно до З</w:t>
      </w:r>
      <w:r w:rsidR="005455E7" w:rsidRPr="00F9743B">
        <w:rPr>
          <w:noProof/>
          <w:color w:val="000000"/>
          <w:sz w:val="28"/>
          <w:szCs w:val="28"/>
          <w:lang w:val="uk-UA"/>
        </w:rPr>
        <w:t>У «Про оренду державного та комунального майна»</w:t>
      </w:r>
      <w:r w:rsidR="009D13D8">
        <w:rPr>
          <w:noProof/>
          <w:color w:val="000000"/>
          <w:sz w:val="28"/>
          <w:szCs w:val="28"/>
          <w:lang w:val="uk-UA"/>
        </w:rPr>
        <w:t>, п</w:t>
      </w:r>
      <w:r w:rsidR="005455E7" w:rsidRPr="00F9743B">
        <w:rPr>
          <w:noProof/>
          <w:color w:val="000000"/>
          <w:sz w:val="28"/>
          <w:szCs w:val="28"/>
          <w:lang w:val="uk-UA"/>
        </w:rPr>
        <w:t>останов</w:t>
      </w:r>
      <w:r w:rsidR="002F1688">
        <w:rPr>
          <w:noProof/>
          <w:color w:val="000000"/>
          <w:sz w:val="28"/>
          <w:szCs w:val="28"/>
          <w:lang w:val="uk-UA"/>
        </w:rPr>
        <w:t>и КМ</w:t>
      </w:r>
      <w:r w:rsidR="005455E7" w:rsidRPr="00F9743B">
        <w:rPr>
          <w:noProof/>
          <w:color w:val="000000"/>
          <w:sz w:val="28"/>
          <w:szCs w:val="28"/>
          <w:lang w:val="uk-UA"/>
        </w:rPr>
        <w:t>У</w:t>
      </w:r>
      <w:r w:rsidR="009D13D8">
        <w:rPr>
          <w:noProof/>
          <w:color w:val="000000"/>
          <w:sz w:val="28"/>
          <w:szCs w:val="28"/>
          <w:lang w:val="uk-UA"/>
        </w:rPr>
        <w:t xml:space="preserve"> від 03.06.2020 №483</w:t>
      </w:r>
      <w:r w:rsidR="005455E7" w:rsidRPr="00F9743B">
        <w:rPr>
          <w:noProof/>
          <w:color w:val="000000"/>
          <w:sz w:val="28"/>
          <w:szCs w:val="28"/>
          <w:lang w:val="uk-UA"/>
        </w:rPr>
        <w:t xml:space="preserve"> «</w:t>
      </w:r>
      <w:r w:rsidR="005455E7" w:rsidRPr="00F9743B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>Деякі питання оренди державного та комунального майна»</w:t>
      </w:r>
      <w:r w:rsidR="009D13D8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 xml:space="preserve"> із змінами</w:t>
      </w:r>
      <w:r w:rsidR="005455E7" w:rsidRPr="00F9743B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 xml:space="preserve">, Положення </w:t>
      </w:r>
      <w:r w:rsidR="005455E7" w:rsidRPr="00F9743B">
        <w:rPr>
          <w:noProof/>
          <w:sz w:val="28"/>
          <w:szCs w:val="28"/>
          <w:lang w:val="uk-UA"/>
        </w:rPr>
        <w:t>про  оренду комунального майна Новгород-Сіверської міської територіальної громади,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затвердженого рішенням </w:t>
      </w:r>
      <w:r w:rsidR="00AC374E" w:rsidRPr="00F9743B">
        <w:rPr>
          <w:noProof/>
          <w:color w:val="000000"/>
          <w:sz w:val="28"/>
          <w:szCs w:val="28"/>
          <w:lang w:val="uk-UA"/>
        </w:rPr>
        <w:t>14</w:t>
      </w:r>
      <w:r w:rsidR="00175F84" w:rsidRPr="00F9743B">
        <w:rPr>
          <w:noProof/>
          <w:color w:val="000000"/>
          <w:sz w:val="28"/>
          <w:szCs w:val="28"/>
          <w:lang w:val="uk-UA"/>
        </w:rPr>
        <w:t>-ої сесії міської ради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lang w:val="uk-UA"/>
        </w:rPr>
        <w:t>VII</w:t>
      </w:r>
      <w:r w:rsidR="00AC374E" w:rsidRPr="00F9743B">
        <w:rPr>
          <w:noProof/>
          <w:color w:val="000000"/>
          <w:sz w:val="28"/>
          <w:szCs w:val="28"/>
          <w:lang w:val="uk-UA"/>
        </w:rPr>
        <w:t>І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скликання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від </w:t>
      </w:r>
      <w:r w:rsidR="00AC374E" w:rsidRPr="00F9743B">
        <w:rPr>
          <w:noProof/>
          <w:color w:val="000000"/>
          <w:sz w:val="28"/>
          <w:szCs w:val="28"/>
          <w:lang w:val="uk-UA"/>
        </w:rPr>
        <w:t xml:space="preserve">03 грудня 2021 </w:t>
      </w:r>
      <w:r w:rsidR="00AA1547" w:rsidRPr="00F9743B">
        <w:rPr>
          <w:noProof/>
          <w:color w:val="000000"/>
          <w:sz w:val="28"/>
          <w:szCs w:val="28"/>
          <w:lang w:val="uk-UA"/>
        </w:rPr>
        <w:t>року №</w:t>
      </w:r>
      <w:r w:rsidR="00AC374E" w:rsidRPr="00F9743B">
        <w:rPr>
          <w:noProof/>
          <w:color w:val="000000"/>
          <w:sz w:val="28"/>
          <w:szCs w:val="28"/>
          <w:lang w:val="uk-UA"/>
        </w:rPr>
        <w:t>457</w:t>
      </w:r>
      <w:r w:rsidR="004458D9" w:rsidRPr="00F9743B">
        <w:rPr>
          <w:noProof/>
          <w:color w:val="000000"/>
          <w:sz w:val="28"/>
          <w:szCs w:val="28"/>
          <w:lang w:val="uk-UA"/>
        </w:rPr>
        <w:t>,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>керуючись ст</w:t>
      </w:r>
      <w:r w:rsidR="002F1688">
        <w:rPr>
          <w:noProof/>
          <w:color w:val="000000"/>
          <w:sz w:val="28"/>
          <w:szCs w:val="28"/>
          <w:shd w:val="clear" w:color="auto" w:fill="FFFFFF"/>
          <w:lang w:val="uk-UA"/>
        </w:rPr>
        <w:t>.ст.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lang w:val="uk-UA"/>
        </w:rPr>
        <w:t>42</w:t>
      </w:r>
      <w:r w:rsidR="002F1688">
        <w:rPr>
          <w:noProof/>
          <w:color w:val="000000"/>
          <w:sz w:val="28"/>
          <w:szCs w:val="28"/>
          <w:lang w:val="uk-UA"/>
        </w:rPr>
        <w:t>, 59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Україні»,</w:t>
      </w:r>
    </w:p>
    <w:p w:rsidR="00175F84" w:rsidRPr="00F9743B" w:rsidRDefault="00175F84" w:rsidP="00175F84">
      <w:pPr>
        <w:ind w:firstLine="709"/>
        <w:jc w:val="both"/>
        <w:rPr>
          <w:noProof/>
          <w:sz w:val="28"/>
          <w:szCs w:val="28"/>
          <w:lang w:val="uk-UA"/>
        </w:rPr>
      </w:pPr>
    </w:p>
    <w:p w:rsidR="009D13D8" w:rsidRPr="00F9743B" w:rsidRDefault="00175F84" w:rsidP="00175F84">
      <w:pPr>
        <w:ind w:firstLine="709"/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 xml:space="preserve">1. </w:t>
      </w:r>
      <w:r w:rsidR="00AC374E" w:rsidRPr="00F9743B">
        <w:rPr>
          <w:noProof/>
          <w:sz w:val="28"/>
          <w:szCs w:val="28"/>
          <w:lang w:val="uk-UA"/>
        </w:rPr>
        <w:t xml:space="preserve">Визначити </w:t>
      </w:r>
      <w:r w:rsidR="00B77108">
        <w:rPr>
          <w:noProof/>
          <w:sz w:val="28"/>
          <w:szCs w:val="28"/>
          <w:lang w:val="uk-UA"/>
        </w:rPr>
        <w:t>Макосєєву Наталію Володимирівну</w:t>
      </w:r>
      <w:r w:rsidR="00AC374E" w:rsidRPr="00F9743B">
        <w:rPr>
          <w:noProof/>
          <w:sz w:val="28"/>
          <w:szCs w:val="28"/>
          <w:lang w:val="uk-UA"/>
        </w:rPr>
        <w:t>, головного спеціаліста відділу інвестицій та комунального майна  міської ради, уповноваженою особою, відповідальною за розміщення інформації, оголошенн</w:t>
      </w:r>
      <w:r w:rsidR="009D13D8">
        <w:rPr>
          <w:noProof/>
          <w:sz w:val="28"/>
          <w:szCs w:val="28"/>
          <w:lang w:val="uk-UA"/>
        </w:rPr>
        <w:t>ь</w:t>
      </w:r>
      <w:r w:rsidR="00AC374E" w:rsidRPr="00F9743B">
        <w:rPr>
          <w:noProof/>
          <w:sz w:val="28"/>
          <w:szCs w:val="28"/>
          <w:lang w:val="uk-UA"/>
        </w:rPr>
        <w:t xml:space="preserve"> та інших відомостей в електронній торговій системі (ЕТС) щодо надання в оренду комунального майна.</w:t>
      </w:r>
      <w:bookmarkStart w:id="0" w:name="_GoBack"/>
      <w:bookmarkEnd w:id="0"/>
    </w:p>
    <w:p w:rsidR="00FD0A93" w:rsidRDefault="00AC374E" w:rsidP="00175F84">
      <w:pPr>
        <w:ind w:firstLine="709"/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2.</w:t>
      </w:r>
      <w:r w:rsid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У разі відсутності (відпустка, тимчасова непраце</w:t>
      </w:r>
      <w:r w:rsidR="00F9743B" w:rsidRPr="00F9743B">
        <w:rPr>
          <w:noProof/>
          <w:sz w:val="28"/>
          <w:szCs w:val="28"/>
          <w:lang w:val="uk-UA"/>
        </w:rPr>
        <w:t xml:space="preserve">здатність тощо) </w:t>
      </w:r>
      <w:r w:rsidR="00B77108">
        <w:rPr>
          <w:noProof/>
          <w:sz w:val="28"/>
          <w:szCs w:val="28"/>
          <w:lang w:val="uk-UA"/>
        </w:rPr>
        <w:t>Макосєєвої Наталії Володимирівни</w:t>
      </w:r>
      <w:r w:rsidR="00F9743B" w:rsidRPr="00F9743B">
        <w:rPr>
          <w:noProof/>
          <w:sz w:val="28"/>
          <w:szCs w:val="28"/>
          <w:lang w:val="uk-UA"/>
        </w:rPr>
        <w:t>, головного спеціаліста відділу і</w:t>
      </w:r>
      <w:r w:rsidR="00333BE2">
        <w:rPr>
          <w:noProof/>
          <w:sz w:val="28"/>
          <w:szCs w:val="28"/>
          <w:lang w:val="uk-UA"/>
        </w:rPr>
        <w:t>нвестицій та комунального майна</w:t>
      </w:r>
      <w:r w:rsidR="00F9743B" w:rsidRPr="00F9743B">
        <w:rPr>
          <w:noProof/>
          <w:sz w:val="28"/>
          <w:szCs w:val="28"/>
          <w:lang w:val="uk-UA"/>
        </w:rPr>
        <w:t xml:space="preserve"> міської ради, обов’язки уповноваженої особи, відповідальної за розміщення інформації, оголошенн</w:t>
      </w:r>
      <w:r w:rsidR="009D13D8">
        <w:rPr>
          <w:noProof/>
          <w:sz w:val="28"/>
          <w:szCs w:val="28"/>
          <w:lang w:val="uk-UA"/>
        </w:rPr>
        <w:t>ь</w:t>
      </w:r>
      <w:r w:rsidR="00F9743B" w:rsidRPr="00F9743B">
        <w:rPr>
          <w:noProof/>
          <w:sz w:val="28"/>
          <w:szCs w:val="28"/>
          <w:lang w:val="uk-UA"/>
        </w:rPr>
        <w:t xml:space="preserve"> та інших відомостей в електронній торговій системі (ЕТС) щодо надання в оренду комунального майна покласти</w:t>
      </w:r>
      <w:r w:rsidR="005D65AC">
        <w:rPr>
          <w:noProof/>
          <w:sz w:val="28"/>
          <w:szCs w:val="28"/>
          <w:lang w:val="uk-UA"/>
        </w:rPr>
        <w:t xml:space="preserve"> на</w:t>
      </w:r>
      <w:r w:rsidR="00F9743B" w:rsidRPr="00F9743B">
        <w:rPr>
          <w:noProof/>
          <w:sz w:val="28"/>
          <w:szCs w:val="28"/>
          <w:lang w:val="uk-UA"/>
        </w:rPr>
        <w:t xml:space="preserve"> Темнюк Катерину Андріївну</w:t>
      </w:r>
      <w:r w:rsidR="00F9743B">
        <w:rPr>
          <w:noProof/>
          <w:sz w:val="28"/>
          <w:szCs w:val="28"/>
          <w:lang w:val="uk-UA"/>
        </w:rPr>
        <w:t>, головног</w:t>
      </w:r>
      <w:r w:rsidR="00F9743B" w:rsidRPr="00F9743B">
        <w:rPr>
          <w:noProof/>
          <w:sz w:val="28"/>
          <w:szCs w:val="28"/>
          <w:lang w:val="uk-UA"/>
        </w:rPr>
        <w:t>о спеціаліста відділу інвестицій та комунального майна міської ради</w:t>
      </w:r>
      <w:r w:rsidR="00F9743B">
        <w:rPr>
          <w:noProof/>
          <w:sz w:val="28"/>
          <w:szCs w:val="28"/>
          <w:lang w:val="uk-UA"/>
        </w:rPr>
        <w:t>.</w:t>
      </w:r>
    </w:p>
    <w:p w:rsidR="009D13D8" w:rsidRDefault="00333BE2" w:rsidP="00333BE2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3 Визнати таким, що втратило чинність</w:t>
      </w:r>
      <w:r w:rsidR="005D65AC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розпорядження</w:t>
      </w:r>
      <w:r w:rsidR="005D65AC">
        <w:rPr>
          <w:noProof/>
          <w:sz w:val="28"/>
          <w:szCs w:val="28"/>
          <w:lang w:val="uk-UA"/>
        </w:rPr>
        <w:t xml:space="preserve"> міського голови</w:t>
      </w:r>
      <w:r>
        <w:rPr>
          <w:noProof/>
          <w:sz w:val="28"/>
          <w:szCs w:val="28"/>
          <w:lang w:val="uk-UA"/>
        </w:rPr>
        <w:t xml:space="preserve"> від 20 жовтня 2022 року № 111-ОД «</w:t>
      </w:r>
      <w:r w:rsidRPr="00F9743B">
        <w:rPr>
          <w:noProof/>
          <w:sz w:val="28"/>
          <w:szCs w:val="28"/>
          <w:lang w:val="uk-UA"/>
        </w:rPr>
        <w:t>Про визначення уповноваженої</w:t>
      </w:r>
      <w:r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особи</w:t>
      </w:r>
      <w:r>
        <w:rPr>
          <w:noProof/>
          <w:sz w:val="28"/>
          <w:szCs w:val="28"/>
          <w:lang w:val="uk-UA"/>
        </w:rPr>
        <w:t>,</w:t>
      </w:r>
      <w:r w:rsidRPr="00F9743B">
        <w:rPr>
          <w:noProof/>
          <w:sz w:val="28"/>
          <w:szCs w:val="28"/>
          <w:lang w:val="uk-UA"/>
        </w:rPr>
        <w:t xml:space="preserve"> відповідальної за розміщення інформації в електронній торговій системі</w:t>
      </w:r>
      <w:r>
        <w:rPr>
          <w:noProof/>
          <w:sz w:val="28"/>
          <w:szCs w:val="28"/>
          <w:lang w:val="uk-UA"/>
        </w:rPr>
        <w:t>»</w:t>
      </w:r>
      <w:r w:rsidR="001F496E">
        <w:rPr>
          <w:noProof/>
          <w:sz w:val="28"/>
          <w:szCs w:val="28"/>
          <w:lang w:val="uk-UA"/>
        </w:rPr>
        <w:t>.</w:t>
      </w:r>
    </w:p>
    <w:p w:rsidR="00175F84" w:rsidRPr="00F9743B" w:rsidRDefault="00333BE2" w:rsidP="00175F84">
      <w:pPr>
        <w:tabs>
          <w:tab w:val="left" w:pos="993"/>
        </w:tabs>
        <w:ind w:firstLine="709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4</w:t>
      </w:r>
      <w:r w:rsidR="00175F84" w:rsidRPr="00F9743B">
        <w:rPr>
          <w:noProof/>
          <w:color w:val="000000"/>
          <w:sz w:val="28"/>
          <w:szCs w:val="28"/>
          <w:lang w:val="uk-UA"/>
        </w:rPr>
        <w:t>.</w:t>
      </w:r>
      <w:r w:rsidR="00F9743B">
        <w:rPr>
          <w:noProof/>
          <w:color w:val="000000"/>
          <w:sz w:val="28"/>
          <w:szCs w:val="28"/>
          <w:lang w:val="uk-UA"/>
        </w:rPr>
        <w:t xml:space="preserve"> </w:t>
      </w:r>
      <w:r w:rsidR="000B0B1D">
        <w:rPr>
          <w:noProof/>
          <w:color w:val="000000"/>
          <w:sz w:val="28"/>
          <w:szCs w:val="28"/>
          <w:lang w:val="uk-UA"/>
        </w:rPr>
        <w:t>Контроль за виконанням розпорядження залишаю за собою.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</w:t>
      </w:r>
    </w:p>
    <w:p w:rsidR="00175F84" w:rsidRDefault="00175F84" w:rsidP="00175F84">
      <w:pPr>
        <w:tabs>
          <w:tab w:val="left" w:pos="993"/>
        </w:tabs>
        <w:jc w:val="both"/>
        <w:rPr>
          <w:noProof/>
          <w:color w:val="000000"/>
          <w:sz w:val="28"/>
          <w:szCs w:val="28"/>
          <w:lang w:val="uk-UA"/>
        </w:rPr>
      </w:pPr>
    </w:p>
    <w:p w:rsidR="002F1688" w:rsidRPr="00F9743B" w:rsidRDefault="002F1688" w:rsidP="00175F84">
      <w:pPr>
        <w:tabs>
          <w:tab w:val="left" w:pos="993"/>
        </w:tabs>
        <w:jc w:val="both"/>
        <w:rPr>
          <w:noProof/>
          <w:color w:val="000000"/>
          <w:sz w:val="28"/>
          <w:szCs w:val="28"/>
          <w:lang w:val="uk-UA"/>
        </w:rPr>
      </w:pPr>
    </w:p>
    <w:p w:rsidR="00175F84" w:rsidRPr="00F9743B" w:rsidRDefault="00175F84" w:rsidP="00175F84">
      <w:pPr>
        <w:tabs>
          <w:tab w:val="left" w:pos="0"/>
        </w:tabs>
        <w:jc w:val="both"/>
        <w:rPr>
          <w:noProof/>
          <w:color w:val="000000"/>
          <w:sz w:val="28"/>
          <w:szCs w:val="28"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>Міський голова</w:t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  <w:t>Л. Ткаченко</w:t>
      </w:r>
    </w:p>
    <w:p w:rsidR="00FD0A93" w:rsidRPr="00F9743B" w:rsidRDefault="00FD0A93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lastRenderedPageBreak/>
        <w:t>Проєкт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рішення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підготував: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Начальник відділу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інвестицій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 xml:space="preserve">та комунального майна 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 xml:space="preserve">міської ради                                               </w:t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  <w:t>О. Крот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ПОГОДЖЕНО: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Заступник міського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голови</w:t>
      </w:r>
    </w:p>
    <w:p w:rsidR="00D656C9" w:rsidRPr="00F9743B" w:rsidRDefault="00D656C9" w:rsidP="00D656C9">
      <w:pPr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з питань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діяльності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виконавчих</w:t>
      </w:r>
    </w:p>
    <w:p w:rsidR="00D656C9" w:rsidRPr="00F9743B" w:rsidRDefault="00D656C9" w:rsidP="00D656C9">
      <w:pPr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органів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міської ради</w:t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  <w:t>С. Йожиков</w:t>
      </w:r>
    </w:p>
    <w:p w:rsidR="00D656C9" w:rsidRPr="00F9743B" w:rsidRDefault="00D656C9" w:rsidP="00D656C9">
      <w:pPr>
        <w:jc w:val="both"/>
        <w:rPr>
          <w:noProof/>
          <w:color w:val="000000"/>
          <w:sz w:val="28"/>
          <w:szCs w:val="28"/>
          <w:lang w:val="uk-UA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Керуючий справами виконавчого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комітету</w:t>
      </w:r>
      <w:r w:rsidR="00715EB0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 xml:space="preserve">міської ради </w:t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</w:r>
      <w:r w:rsidRPr="00F9743B">
        <w:rPr>
          <w:noProof/>
          <w:sz w:val="28"/>
          <w:szCs w:val="28"/>
          <w:lang w:val="uk-UA"/>
        </w:rPr>
        <w:tab/>
        <w:t>С. Поливода</w:t>
      </w: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noProof/>
          <w:color w:val="000000"/>
          <w:sz w:val="28"/>
          <w:szCs w:val="28"/>
        </w:rPr>
      </w:pPr>
      <w:r w:rsidRPr="00F9743B">
        <w:rPr>
          <w:rStyle w:val="s4"/>
          <w:noProof/>
          <w:color w:val="000000"/>
          <w:sz w:val="28"/>
          <w:szCs w:val="28"/>
        </w:rPr>
        <w:t xml:space="preserve">Начальника юридичного </w:t>
      </w:r>
    </w:p>
    <w:p w:rsidR="00D656C9" w:rsidRPr="00F9743B" w:rsidRDefault="00D656C9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noProof/>
          <w:color w:val="000000"/>
          <w:sz w:val="28"/>
          <w:szCs w:val="28"/>
        </w:rPr>
      </w:pPr>
      <w:r w:rsidRPr="00F9743B">
        <w:rPr>
          <w:rStyle w:val="s4"/>
          <w:noProof/>
          <w:color w:val="000000"/>
          <w:sz w:val="28"/>
          <w:szCs w:val="28"/>
        </w:rPr>
        <w:t xml:space="preserve">відділу міської ради </w:t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</w:r>
      <w:r w:rsidRPr="00F9743B">
        <w:rPr>
          <w:rStyle w:val="s4"/>
          <w:noProof/>
          <w:color w:val="000000"/>
          <w:sz w:val="28"/>
          <w:szCs w:val="28"/>
        </w:rPr>
        <w:tab/>
        <w:t>М. Шахунов</w:t>
      </w:r>
    </w:p>
    <w:p w:rsidR="00715EB0" w:rsidRPr="00F9743B" w:rsidRDefault="00715EB0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noProof/>
          <w:color w:val="000000"/>
          <w:sz w:val="28"/>
          <w:szCs w:val="28"/>
        </w:rPr>
      </w:pPr>
    </w:p>
    <w:p w:rsidR="00715EB0" w:rsidRPr="00F9743B" w:rsidRDefault="00715EB0" w:rsidP="00715EB0">
      <w:pPr>
        <w:pStyle w:val="docdata"/>
        <w:spacing w:before="0" w:beforeAutospacing="0" w:after="0" w:afterAutospacing="0"/>
        <w:rPr>
          <w:noProof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>Начальник загального відділу</w:t>
      </w:r>
    </w:p>
    <w:p w:rsidR="00715EB0" w:rsidRPr="00F9743B" w:rsidRDefault="00715EB0" w:rsidP="00715EB0">
      <w:pPr>
        <w:pStyle w:val="ad"/>
        <w:spacing w:before="0" w:beforeAutospacing="0" w:after="0" w:afterAutospacing="0"/>
        <w:rPr>
          <w:noProof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 xml:space="preserve">міської ради  </w:t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  <w:t>Т. Липська</w:t>
      </w:r>
    </w:p>
    <w:p w:rsidR="00715EB0" w:rsidRPr="00F9743B" w:rsidRDefault="00715EB0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D656C9">
      <w:pPr>
        <w:jc w:val="both"/>
        <w:rPr>
          <w:noProof/>
          <w:sz w:val="28"/>
          <w:szCs w:val="28"/>
          <w:lang w:val="uk-UA"/>
        </w:rPr>
      </w:pPr>
    </w:p>
    <w:p w:rsidR="00D656C9" w:rsidRPr="00F9743B" w:rsidRDefault="00D656C9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p w:rsidR="00BB0DD8" w:rsidRPr="00F9743B" w:rsidRDefault="00BB0DD8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p w:rsidR="00D656C9" w:rsidRPr="00F9743B" w:rsidRDefault="00D656C9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p w:rsidR="00D656C9" w:rsidRPr="00F9743B" w:rsidRDefault="00D656C9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p w:rsidR="00D656C9" w:rsidRPr="00F9743B" w:rsidRDefault="00D656C9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p w:rsidR="00D656C9" w:rsidRPr="00F9743B" w:rsidRDefault="00D656C9" w:rsidP="00175F84">
      <w:pPr>
        <w:tabs>
          <w:tab w:val="left" w:pos="7088"/>
        </w:tabs>
        <w:spacing w:line="360" w:lineRule="auto"/>
        <w:ind w:firstLine="5245"/>
        <w:rPr>
          <w:noProof/>
          <w:sz w:val="28"/>
          <w:szCs w:val="28"/>
          <w:lang w:val="uk-UA"/>
        </w:rPr>
      </w:pPr>
    </w:p>
    <w:sectPr w:rsidR="00D656C9" w:rsidRPr="00F9743B" w:rsidSect="00333BE2">
      <w:headerReference w:type="even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1B" w:rsidRDefault="0051591B">
      <w:r>
        <w:separator/>
      </w:r>
    </w:p>
  </w:endnote>
  <w:endnote w:type="continuationSeparator" w:id="0">
    <w:p w:rsidR="0051591B" w:rsidRDefault="0051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1B" w:rsidRDefault="0051591B">
      <w:r>
        <w:separator/>
      </w:r>
    </w:p>
  </w:footnote>
  <w:footnote w:type="continuationSeparator" w:id="0">
    <w:p w:rsidR="0051591B" w:rsidRDefault="0051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F7373D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5159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1392B"/>
    <w:rsid w:val="000146F5"/>
    <w:rsid w:val="0002734A"/>
    <w:rsid w:val="0004422D"/>
    <w:rsid w:val="00072C63"/>
    <w:rsid w:val="000B0B1D"/>
    <w:rsid w:val="000C000A"/>
    <w:rsid w:val="00132A25"/>
    <w:rsid w:val="00145A39"/>
    <w:rsid w:val="00175F84"/>
    <w:rsid w:val="001A2F74"/>
    <w:rsid w:val="001B75B0"/>
    <w:rsid w:val="001C4222"/>
    <w:rsid w:val="001D076D"/>
    <w:rsid w:val="001D663D"/>
    <w:rsid w:val="001F496E"/>
    <w:rsid w:val="00252CC4"/>
    <w:rsid w:val="002564CC"/>
    <w:rsid w:val="002C1DDF"/>
    <w:rsid w:val="002F1688"/>
    <w:rsid w:val="00331AF3"/>
    <w:rsid w:val="00333BE2"/>
    <w:rsid w:val="003446B5"/>
    <w:rsid w:val="0035356C"/>
    <w:rsid w:val="00366FDD"/>
    <w:rsid w:val="00372B5E"/>
    <w:rsid w:val="003925F9"/>
    <w:rsid w:val="00393DBD"/>
    <w:rsid w:val="004458D9"/>
    <w:rsid w:val="004E101E"/>
    <w:rsid w:val="00500295"/>
    <w:rsid w:val="0051591B"/>
    <w:rsid w:val="0054142F"/>
    <w:rsid w:val="005455E7"/>
    <w:rsid w:val="00557A16"/>
    <w:rsid w:val="00575AEE"/>
    <w:rsid w:val="005A2C06"/>
    <w:rsid w:val="005D65AC"/>
    <w:rsid w:val="006016FB"/>
    <w:rsid w:val="00663E0D"/>
    <w:rsid w:val="006661C0"/>
    <w:rsid w:val="00682910"/>
    <w:rsid w:val="006B262F"/>
    <w:rsid w:val="00715EB0"/>
    <w:rsid w:val="007657C0"/>
    <w:rsid w:val="0077536C"/>
    <w:rsid w:val="00802FC0"/>
    <w:rsid w:val="00803F5F"/>
    <w:rsid w:val="00870420"/>
    <w:rsid w:val="008B124E"/>
    <w:rsid w:val="008D2A78"/>
    <w:rsid w:val="009B0DB6"/>
    <w:rsid w:val="009C5512"/>
    <w:rsid w:val="009D13D8"/>
    <w:rsid w:val="009F2C77"/>
    <w:rsid w:val="00A425F3"/>
    <w:rsid w:val="00A62D03"/>
    <w:rsid w:val="00A6315D"/>
    <w:rsid w:val="00A72F5E"/>
    <w:rsid w:val="00AA1547"/>
    <w:rsid w:val="00AC374E"/>
    <w:rsid w:val="00AC7ED6"/>
    <w:rsid w:val="00AF11CA"/>
    <w:rsid w:val="00B77108"/>
    <w:rsid w:val="00BB0DD8"/>
    <w:rsid w:val="00BD4C3F"/>
    <w:rsid w:val="00C01D13"/>
    <w:rsid w:val="00C0367B"/>
    <w:rsid w:val="00C46D25"/>
    <w:rsid w:val="00CE6DF8"/>
    <w:rsid w:val="00CF51B2"/>
    <w:rsid w:val="00D22EC4"/>
    <w:rsid w:val="00D46FD4"/>
    <w:rsid w:val="00D656C9"/>
    <w:rsid w:val="00DB4E55"/>
    <w:rsid w:val="00E1258D"/>
    <w:rsid w:val="00F25031"/>
    <w:rsid w:val="00F7373D"/>
    <w:rsid w:val="00F9743B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5AE9-736F-40BF-B949-ACC9F2F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User</cp:lastModifiedBy>
  <cp:revision>4</cp:revision>
  <cp:lastPrinted>2023-07-10T12:31:00Z</cp:lastPrinted>
  <dcterms:created xsi:type="dcterms:W3CDTF">2023-07-10T13:34:00Z</dcterms:created>
  <dcterms:modified xsi:type="dcterms:W3CDTF">2023-07-12T05:38:00Z</dcterms:modified>
</cp:coreProperties>
</file>