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002369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002369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64EE8109" w14:textId="29E9CD45" w:rsidR="007A05F3" w:rsidRPr="007A05F3" w:rsidRDefault="007A05F3" w:rsidP="00034582">
      <w:pPr>
        <w:numPr>
          <w:ilvl w:val="5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Hlk151020207"/>
      <w:r w:rsidRPr="007A0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Дріт колючий, Дріт колючий типу «Єгоза» </w:t>
      </w:r>
      <w:bookmarkEnd w:id="0"/>
    </w:p>
    <w:p w14:paraId="777D60D9" w14:textId="2CD922C4" w:rsidR="007A05F3" w:rsidRPr="00002369" w:rsidRDefault="007A05F3" w:rsidP="007A0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(</w:t>
      </w:r>
      <w:hyperlink r:id="rId6" w:history="1">
        <w:r w:rsidRPr="0000236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 w:eastAsia="ru-RU"/>
          </w:rPr>
          <w:t>ДК 021:2015: 44310000-6 Вироби з дроту)</w:t>
        </w:r>
      </w:hyperlink>
    </w:p>
    <w:p w14:paraId="0972DF5A" w14:textId="77777777" w:rsidR="00275B65" w:rsidRPr="00002369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EF332D" w14:textId="52784397" w:rsidR="00FB747B" w:rsidRPr="00002369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публікації обгрунтування</w:t>
      </w:r>
      <w:r w:rsidR="00FB747B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постанова Кабінету Міністрів України від 16.12.2020 № 1266 «Про внесення змін до постанов Кабінету Міністрів України від 01.08.2013 № 631 і від 11.10.2016 № 710».</w:t>
      </w:r>
    </w:p>
    <w:p w14:paraId="7B8C8DD8" w14:textId="7BCAAA0E" w:rsidR="006C475C" w:rsidRPr="00002369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проведення закупівлі</w:t>
      </w:r>
      <w:r w:rsidR="00197EBC" w:rsidRPr="00002369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uk-UA"/>
          <w14:ligatures w14:val="standardContextual"/>
        </w:rPr>
        <w:t xml:space="preserve"> 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Заявка на проведення закупівлі сформована на підставі листа звернення №7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70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14.11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.23 року Військової частини А3425, рішення тридцять другої позачергової сесії VІІІ скликання від 30.10.2023 № 1015 «Про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роки» Відповідно до абзацу 6 пункту 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КМУ від 12.10.2022 № 1178, вимоги щодо підтвердження ступеня локалізації не застосовуються зокрема у разі здійснення замовником закупівлі товару для потреб Збройних Сил, інших військових формувань, правоохоронних органів на їх запит з подальшою передачею таких товарів на облік запитувача (лист звернення №7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70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14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.1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.23 року Військової частини А3425)</w:t>
      </w:r>
    </w:p>
    <w:p w14:paraId="7A3F366B" w14:textId="77777777" w:rsidR="00AA5980" w:rsidRPr="00002369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: </w:t>
      </w:r>
      <w:r w:rsidR="00AA5980" w:rsidRPr="00002369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002369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ЄДРПОУ : </w:t>
      </w:r>
      <w:r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002369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процедури: відкриті торги з особливостями</w:t>
      </w:r>
    </w:p>
    <w:p w14:paraId="04A4A7A4" w14:textId="77777777" w:rsidR="007A05F3" w:rsidRPr="00002369" w:rsidRDefault="009A32C5" w:rsidP="006D567E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 предмету закупівлі: </w:t>
      </w:r>
      <w:bookmarkStart w:id="1" w:name="_Hlk150432582"/>
      <w:r w:rsidR="007A05F3" w:rsidRPr="007A05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Дріт колючий, Дріт колючий типу «Єгоза» </w:t>
      </w:r>
      <w:r w:rsidR="007A05F3" w:rsidRPr="00002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1"/>
    </w:p>
    <w:p w14:paraId="5A3181A2" w14:textId="3F824BD9" w:rsidR="009A32C5" w:rsidRPr="00002369" w:rsidRDefault="009A32C5" w:rsidP="006D567E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закупівлі: відкриті торги</w:t>
      </w:r>
      <w:r w:rsidR="00460B29"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особливостями</w:t>
      </w:r>
    </w:p>
    <w:p w14:paraId="38471B96" w14:textId="77777777" w:rsidR="001F1FBA" w:rsidRPr="00657C66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 w:rsidRPr="0065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4C480E2C" w:rsidR="009A32C5" w:rsidRPr="00002369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бюджетного призначення –</w:t>
      </w:r>
      <w:r w:rsidR="004B6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290</w:t>
      </w:r>
      <w:r w:rsidR="00657C66" w:rsidRPr="0065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000 </w:t>
      </w:r>
      <w:r w:rsidR="007063B0" w:rsidRPr="00657C66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657C66">
        <w:rPr>
          <w:rFonts w:ascii="Times New Roman" w:hAnsi="Times New Roman" w:cs="Times New Roman"/>
          <w:sz w:val="24"/>
          <w:szCs w:val="24"/>
        </w:rPr>
        <w:t>(</w:t>
      </w:r>
      <w:r w:rsidR="007063B0" w:rsidRPr="00657C66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657C66">
        <w:rPr>
          <w:rFonts w:ascii="Times New Roman" w:hAnsi="Times New Roman" w:cs="Times New Roman"/>
          <w:sz w:val="24"/>
          <w:szCs w:val="24"/>
        </w:rPr>
        <w:t>)</w:t>
      </w: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AAB4DD" w14:textId="77777777" w:rsidR="007A05F3" w:rsidRPr="00002369" w:rsidRDefault="009A32C5" w:rsidP="001E4A37">
      <w:pPr>
        <w:numPr>
          <w:ilvl w:val="5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закупівлі становить:</w:t>
      </w:r>
      <w:r w:rsidR="004009FE"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A05F3" w:rsidRPr="000023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Дріт колючий, Дріт колючий типу «Єгоза» </w:t>
      </w:r>
      <w:r w:rsidR="007A05F3" w:rsidRPr="000023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4E870B99" w14:textId="45C8351F" w:rsidR="00197EBC" w:rsidRPr="00002369" w:rsidRDefault="007A05F3" w:rsidP="001E4A37">
      <w:pPr>
        <w:numPr>
          <w:ilvl w:val="5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69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7" w:history="1">
        <w:r w:rsidRPr="00002369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  <w:lang w:val="uk-U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ДК 021:2015: 44310000-6 Вироби з дроту)</w:t>
        </w:r>
      </w:hyperlink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002369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7EA8D1A4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197EBC"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</w:p>
          <w:p w14:paraId="229B287E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002369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7A05F3" w:rsidRPr="00002369" w14:paraId="53B9BBFD" w14:textId="77777777" w:rsidTr="009B1C3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shd w:val="clear" w:color="auto" w:fill="auto"/>
            <w:hideMark/>
          </w:tcPr>
          <w:p w14:paraId="7116E1C5" w14:textId="05C236F3" w:rsidR="007A05F3" w:rsidRPr="00002369" w:rsidRDefault="007A05F3" w:rsidP="007A05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sz w:val="24"/>
                <w:szCs w:val="24"/>
              </w:rPr>
              <w:t>Дріт колючий типу „Єгоза”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BD1E" w14:textId="3CC5B4AD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50 бухт </w:t>
            </w:r>
          </w:p>
          <w:p w14:paraId="15E02A0C" w14:textId="6DC5734A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A05F3" w:rsidRPr="00002369" w14:paraId="1C50BDD4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D84" w14:textId="608F1FD7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4F1" w14:textId="77777777" w:rsidR="007A05F3" w:rsidRPr="007A05F3" w:rsidRDefault="007A05F3" w:rsidP="007A05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A0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Дріт колючий оцинкований одноосновний 2,8 мм (або еквівалент)</w:t>
            </w:r>
          </w:p>
          <w:p w14:paraId="5739A548" w14:textId="77777777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D63" w14:textId="0A1868D8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55 бухт</w:t>
            </w:r>
          </w:p>
        </w:tc>
      </w:tr>
    </w:tbl>
    <w:p w14:paraId="6E9678F5" w14:textId="0D621DDD" w:rsidR="00BD3920" w:rsidRPr="00002369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2369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листа звернення №</w:t>
      </w:r>
      <w:r w:rsidR="007A05F3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770</w:t>
      </w:r>
      <w:r w:rsidR="001415F8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7A05F3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14.11.</w:t>
      </w:r>
      <w:r w:rsidR="001415F8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 року Військової частини А3425</w:t>
      </w:r>
    </w:p>
    <w:p w14:paraId="1DAB4F6F" w14:textId="12257D8E" w:rsidR="001F1FBA" w:rsidRPr="00002369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00236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 календарних днів</w:t>
      </w:r>
      <w:r w:rsidR="00002369" w:rsidRPr="000023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моменту підписання договору</w:t>
      </w:r>
      <w:r w:rsidR="0000236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501315B0" w14:textId="5CE57834" w:rsidR="00F60A38" w:rsidRPr="00002369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</w:p>
    <w:p w14:paraId="6B87F406" w14:textId="37C1F88B" w:rsidR="000E37F7" w:rsidRPr="00002369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07621" w:rsidRPr="0000236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Обгрунтування очікуваної вартості: </w:t>
      </w:r>
      <w:r w:rsidR="008E6185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0023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002369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002369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77777777" w:rsidR="007C43B0" w:rsidRPr="00002369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r w:rsidRPr="00002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00236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</w:p>
    <w:p w14:paraId="393E5A7D" w14:textId="3E3A1A94" w:rsidR="007F1C14" w:rsidRPr="00002369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002369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lastRenderedPageBreak/>
        <w:t>1.</w:t>
      </w:r>
      <w:r w:rsidR="001415F8" w:rsidRPr="00002369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002369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 умови його зберігання не порушені.</w:t>
      </w:r>
    </w:p>
    <w:p w14:paraId="6F6D90FF" w14:textId="77777777" w:rsidR="00197EBC" w:rsidRPr="00002369" w:rsidRDefault="00197EBC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0023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ТЕХНІЧНІ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734"/>
        <w:gridCol w:w="1918"/>
        <w:gridCol w:w="916"/>
        <w:gridCol w:w="950"/>
      </w:tblGrid>
      <w:tr w:rsidR="00002369" w:rsidRPr="00002369" w14:paraId="7BA7369F" w14:textId="77777777" w:rsidTr="00002369">
        <w:tc>
          <w:tcPr>
            <w:tcW w:w="3256" w:type="dxa"/>
            <w:shd w:val="clear" w:color="auto" w:fill="auto"/>
          </w:tcPr>
          <w:p w14:paraId="1C10AF46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305" w:type="dxa"/>
            <w:shd w:val="clear" w:color="auto" w:fill="auto"/>
          </w:tcPr>
          <w:p w14:paraId="4720D7E9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Найменування товару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207EA6C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Найменування та технічні характеристики предмета закупівлі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4B916D7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Од. виміру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BADF546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Кількі-сть</w:t>
            </w:r>
          </w:p>
        </w:tc>
      </w:tr>
      <w:tr w:rsidR="00002369" w:rsidRPr="00002369" w14:paraId="6356E50C" w14:textId="77777777" w:rsidTr="00002369">
        <w:tc>
          <w:tcPr>
            <w:tcW w:w="3256" w:type="dxa"/>
            <w:shd w:val="clear" w:color="auto" w:fill="auto"/>
          </w:tcPr>
          <w:p w14:paraId="58E77ACE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bookmarkStart w:id="2" w:name="_Hlk151022232"/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5" w:type="dxa"/>
            <w:shd w:val="clear" w:color="auto" w:fill="auto"/>
          </w:tcPr>
          <w:p w14:paraId="435F133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Дріт колючий типу „Єгоза”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17111C7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Діаметр армуючого дроту </w:t>
            </w:r>
            <w:smartTag w:uri="urn:schemas-microsoft-com:office:smarttags" w:element="metricconverter">
              <w:smartTagPr>
                <w:attr w:name="ProductID" w:val="2,5 м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2,5 мм</w:t>
              </w:r>
            </w:smartTag>
          </w:p>
          <w:p w14:paraId="59C3CF3D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Діаметр в складеному стані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450 мм</w:t>
              </w:r>
            </w:smartTag>
          </w:p>
          <w:p w14:paraId="47F2501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Товщина колючої стрічки -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0,5 мм</w:t>
              </w:r>
            </w:smartTag>
          </w:p>
          <w:p w14:paraId="35F78901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Поверхнева щільність оцинкування - більше 90 г/м2</w:t>
            </w:r>
          </w:p>
          <w:p w14:paraId="744FAE7F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Кількість витків - 86</w:t>
            </w:r>
          </w:p>
          <w:p w14:paraId="2FE634C0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Кількість скоб по окружності витка - 3.</w:t>
            </w:r>
          </w:p>
          <w:p w14:paraId="2D8271E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Вид скоби - пласка.</w:t>
            </w:r>
          </w:p>
          <w:p w14:paraId="0058A80D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Відповідність ТУ - ТУ У 25.9-24911663-001:2015.</w:t>
            </w:r>
          </w:p>
          <w:p w14:paraId="6433BB3C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Максимальна монтажна довжина - </w:t>
            </w:r>
            <w:smartTag w:uri="urn:schemas-microsoft-com:office:smarttags" w:element="metricconverter">
              <w:smartTagPr>
                <w:attr w:name="ProductID" w:val="21,5 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21,5 м</w:t>
              </w:r>
            </w:smartTag>
          </w:p>
        </w:tc>
        <w:tc>
          <w:tcPr>
            <w:tcW w:w="916" w:type="dxa"/>
            <w:shd w:val="clear" w:color="auto" w:fill="auto"/>
            <w:vAlign w:val="center"/>
          </w:tcPr>
          <w:p w14:paraId="2FA2D5B3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бухти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4ED014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50</w:t>
            </w:r>
          </w:p>
        </w:tc>
      </w:tr>
      <w:bookmarkEnd w:id="2"/>
      <w:tr w:rsidR="00002369" w:rsidRPr="00002369" w14:paraId="60692610" w14:textId="77777777" w:rsidTr="00002369">
        <w:tc>
          <w:tcPr>
            <w:tcW w:w="3256" w:type="dxa"/>
            <w:shd w:val="clear" w:color="auto" w:fill="auto"/>
          </w:tcPr>
          <w:p w14:paraId="179DD88D" w14:textId="29CD2F9F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val="uk-UA" w:eastAsia="uk-UA"/>
              </w:rPr>
              <w:drawing>
                <wp:inline distT="0" distB="0" distL="0" distR="0" wp14:anchorId="577E8EA4" wp14:editId="5178FEA0">
                  <wp:extent cx="2463165" cy="2237740"/>
                  <wp:effectExtent l="0" t="0" r="0" b="0"/>
                  <wp:docPr id="18745157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65" cy="223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14:paraId="1D894EE0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Дріт колючий оцинкований одноосновний 2,8 мм (або еквівалент)</w:t>
            </w:r>
          </w:p>
          <w:p w14:paraId="37A39CF3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AC8EB40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Тип: Дріт колючий оцинкований або еквівалент. </w:t>
            </w:r>
          </w:p>
          <w:p w14:paraId="28F5A8FA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Галузь застосування – продукція загального призначення; </w:t>
            </w:r>
          </w:p>
          <w:p w14:paraId="7360578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Діапазон робочих температур: від мінус 40 до плюс 100 °С; </w:t>
            </w:r>
          </w:p>
          <w:p w14:paraId="520AFF01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Габаритні розміри, мм: зовнішній діаметр мотка не більше 600 мм, висотою не більше 250 мм</w:t>
            </w:r>
          </w:p>
          <w:p w14:paraId="0AE5BA49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Вага, кг: мотки масою 35 ± 2 кг</w:t>
            </w:r>
          </w:p>
          <w:p w14:paraId="2A282BBB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Примітка до креслення: </w:t>
            </w:r>
          </w:p>
          <w:p w14:paraId="62227B06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а— не менше 2,8 мм;</w:t>
            </w:r>
          </w:p>
          <w:p w14:paraId="5FD68A11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b — не менше 2,3 мм;</w:t>
            </w:r>
          </w:p>
          <w:p w14:paraId="447B95CD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h — не менше 17 мм.</w:t>
            </w:r>
          </w:p>
          <w:p w14:paraId="6A9F7FFE" w14:textId="336DF00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Кути α, β, γ — не менше 30 °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FE29D1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бухти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896E8AE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55</w:t>
            </w:r>
          </w:p>
        </w:tc>
      </w:tr>
    </w:tbl>
    <w:p w14:paraId="5E77610D" w14:textId="77777777" w:rsidR="00002369" w:rsidRPr="007A05F3" w:rsidRDefault="00002369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sectPr w:rsidR="00002369" w:rsidRPr="007A05F3" w:rsidSect="005461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2"/>
  </w:num>
  <w:num w:numId="2" w16cid:durableId="124323941">
    <w:abstractNumId w:val="1"/>
  </w:num>
  <w:num w:numId="3" w16cid:durableId="92985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2369"/>
    <w:rsid w:val="00050044"/>
    <w:rsid w:val="0005080B"/>
    <w:rsid w:val="00057A90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97EBC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64FE6"/>
    <w:rsid w:val="0038136A"/>
    <w:rsid w:val="003C70A9"/>
    <w:rsid w:val="003E35AB"/>
    <w:rsid w:val="004002FC"/>
    <w:rsid w:val="004009FE"/>
    <w:rsid w:val="004017E5"/>
    <w:rsid w:val="00411829"/>
    <w:rsid w:val="0042036E"/>
    <w:rsid w:val="00440D4A"/>
    <w:rsid w:val="004442D9"/>
    <w:rsid w:val="00460B29"/>
    <w:rsid w:val="00474FE1"/>
    <w:rsid w:val="004B6A43"/>
    <w:rsid w:val="004C4435"/>
    <w:rsid w:val="004D3413"/>
    <w:rsid w:val="004E1380"/>
    <w:rsid w:val="004E7C16"/>
    <w:rsid w:val="004F47A9"/>
    <w:rsid w:val="00546109"/>
    <w:rsid w:val="00564DFF"/>
    <w:rsid w:val="005823F0"/>
    <w:rsid w:val="00586E48"/>
    <w:rsid w:val="005A625C"/>
    <w:rsid w:val="005B5FF7"/>
    <w:rsid w:val="00616774"/>
    <w:rsid w:val="00620BCF"/>
    <w:rsid w:val="00657C66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A05F3"/>
    <w:rsid w:val="007B2D36"/>
    <w:rsid w:val="007C43B0"/>
    <w:rsid w:val="007C6721"/>
    <w:rsid w:val="007F1C14"/>
    <w:rsid w:val="00806A2B"/>
    <w:rsid w:val="00851717"/>
    <w:rsid w:val="008708BF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D4ADF"/>
    <w:rsid w:val="00BE660B"/>
    <w:rsid w:val="00BF35FA"/>
    <w:rsid w:val="00C02C33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769A0"/>
    <w:rsid w:val="00E82A5F"/>
    <w:rsid w:val="00E92240"/>
    <w:rsid w:val="00E972B7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9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7A05F3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7A0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rsid w:val="007A05F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3-11-06-007814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11-06-007814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2871</Words>
  <Characters>1637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5</cp:revision>
  <cp:lastPrinted>2021-03-01T12:41:00Z</cp:lastPrinted>
  <dcterms:created xsi:type="dcterms:W3CDTF">2023-11-16T08:54:00Z</dcterms:created>
  <dcterms:modified xsi:type="dcterms:W3CDTF">2023-11-28T13:02:00Z</dcterms:modified>
</cp:coreProperties>
</file>