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A7A" w:rsidRPr="00447A7A" w:rsidRDefault="00447A7A" w:rsidP="00B50B0F">
      <w:pPr>
        <w:autoSpaceDE w:val="0"/>
        <w:autoSpaceDN w:val="0"/>
        <w:adjustRightInd w:val="0"/>
        <w:spacing w:after="0" w:line="240" w:lineRule="auto"/>
        <w:rPr>
          <w:rFonts w:ascii="Times New Roman" w:hAnsi="Times New Roman"/>
          <w:b/>
          <w:sz w:val="28"/>
          <w:szCs w:val="28"/>
        </w:rPr>
      </w:pPr>
      <w:r>
        <w:rPr>
          <w:rFonts w:ascii="Times New Roman" w:hAnsi="Times New Roman"/>
          <w:sz w:val="24"/>
        </w:rPr>
        <w:t xml:space="preserve">                                                                                          </w:t>
      </w:r>
      <w:r w:rsidRPr="00447A7A">
        <w:rPr>
          <w:rFonts w:ascii="Times New Roman" w:hAnsi="Times New Roman"/>
          <w:b/>
          <w:sz w:val="28"/>
          <w:szCs w:val="28"/>
        </w:rPr>
        <w:t xml:space="preserve">ЗАТВЕРДЖЕНО   </w:t>
      </w:r>
    </w:p>
    <w:p w:rsidR="00342FD5" w:rsidRDefault="00447A7A" w:rsidP="00447A7A">
      <w:pPr>
        <w:autoSpaceDE w:val="0"/>
        <w:autoSpaceDN w:val="0"/>
        <w:adjustRightInd w:val="0"/>
        <w:spacing w:after="0" w:line="240" w:lineRule="auto"/>
        <w:ind w:left="5387" w:hanging="5529"/>
        <w:rPr>
          <w:rFonts w:ascii="Times New Roman" w:hAnsi="Times New Roman"/>
          <w:sz w:val="28"/>
          <w:szCs w:val="28"/>
        </w:rPr>
      </w:pPr>
      <w:r w:rsidRPr="00447A7A">
        <w:rPr>
          <w:rFonts w:ascii="Times New Roman" w:hAnsi="Times New Roman"/>
          <w:sz w:val="28"/>
          <w:szCs w:val="28"/>
        </w:rPr>
        <w:t xml:space="preserve">                                                                             </w:t>
      </w:r>
      <w:r>
        <w:rPr>
          <w:rFonts w:ascii="Times New Roman" w:hAnsi="Times New Roman"/>
          <w:sz w:val="28"/>
          <w:szCs w:val="28"/>
        </w:rPr>
        <w:t xml:space="preserve">  </w:t>
      </w:r>
      <w:r w:rsidRPr="00447A7A">
        <w:rPr>
          <w:rFonts w:ascii="Times New Roman" w:hAnsi="Times New Roman"/>
          <w:sz w:val="28"/>
          <w:szCs w:val="28"/>
        </w:rPr>
        <w:t xml:space="preserve">Наказ </w:t>
      </w:r>
      <w:r>
        <w:rPr>
          <w:rFonts w:ascii="Times New Roman" w:hAnsi="Times New Roman"/>
          <w:sz w:val="28"/>
          <w:szCs w:val="28"/>
        </w:rPr>
        <w:t xml:space="preserve">фінансового управління  </w:t>
      </w:r>
      <w:r w:rsidRPr="00447A7A">
        <w:rPr>
          <w:rFonts w:ascii="Times New Roman" w:hAnsi="Times New Roman"/>
          <w:sz w:val="28"/>
          <w:szCs w:val="28"/>
        </w:rPr>
        <w:t xml:space="preserve">Новгород-Сіверської міської ради                                                         від 28 вересня 2018 року № </w:t>
      </w:r>
      <w:r>
        <w:rPr>
          <w:rFonts w:ascii="Times New Roman" w:hAnsi="Times New Roman"/>
          <w:sz w:val="28"/>
          <w:szCs w:val="28"/>
        </w:rPr>
        <w:t>6</w:t>
      </w:r>
      <w:r w:rsidRPr="00447A7A">
        <w:rPr>
          <w:rFonts w:ascii="Times New Roman" w:hAnsi="Times New Roman"/>
          <w:sz w:val="28"/>
          <w:szCs w:val="28"/>
        </w:rPr>
        <w:t>5/05</w:t>
      </w:r>
    </w:p>
    <w:p w:rsidR="00430080" w:rsidRPr="00447A7A" w:rsidRDefault="00430080" w:rsidP="00447A7A">
      <w:pPr>
        <w:autoSpaceDE w:val="0"/>
        <w:autoSpaceDN w:val="0"/>
        <w:adjustRightInd w:val="0"/>
        <w:spacing w:after="0" w:line="240" w:lineRule="auto"/>
        <w:ind w:left="5387" w:hanging="5529"/>
        <w:rPr>
          <w:rFonts w:ascii="TimesNewRomanPS-BoldMT" w:hAnsi="TimesNewRomanPS-BoldMT" w:cs="TimesNewRomanPS-BoldMT"/>
          <w:b/>
          <w:bCs/>
          <w:sz w:val="28"/>
          <w:szCs w:val="28"/>
        </w:rPr>
      </w:pPr>
    </w:p>
    <w:p w:rsidR="00B50B0F" w:rsidRPr="00342FD5" w:rsidRDefault="00342FD5" w:rsidP="00342FD5">
      <w:pPr>
        <w:autoSpaceDE w:val="0"/>
        <w:autoSpaceDN w:val="0"/>
        <w:adjustRightInd w:val="0"/>
        <w:spacing w:after="0" w:line="240" w:lineRule="auto"/>
        <w:ind w:left="2124"/>
        <w:rPr>
          <w:rFonts w:ascii="Times New Roman" w:hAnsi="Times New Roman" w:cs="Times New Roman"/>
          <w:b/>
          <w:bCs/>
          <w:sz w:val="28"/>
          <w:szCs w:val="28"/>
        </w:rPr>
      </w:pPr>
      <w:r w:rsidRPr="00342FD5">
        <w:rPr>
          <w:rFonts w:ascii="TimesNewRomanPS-BoldMT" w:hAnsi="TimesNewRomanPS-BoldMT" w:cs="TimesNewRomanPS-BoldMT"/>
          <w:b/>
          <w:bCs/>
          <w:sz w:val="28"/>
          <w:szCs w:val="28"/>
        </w:rPr>
        <w:t xml:space="preserve">                 </w:t>
      </w:r>
      <w:r w:rsidR="00B50B0F" w:rsidRPr="00342FD5">
        <w:rPr>
          <w:rFonts w:ascii="Times New Roman" w:hAnsi="Times New Roman" w:cs="Times New Roman"/>
          <w:b/>
          <w:bCs/>
          <w:sz w:val="28"/>
          <w:szCs w:val="28"/>
        </w:rPr>
        <w:t>Інструкція</w:t>
      </w:r>
    </w:p>
    <w:p w:rsidR="00B50B0F" w:rsidRPr="00342FD5" w:rsidRDefault="00B50B0F" w:rsidP="00B50B0F">
      <w:pPr>
        <w:autoSpaceDE w:val="0"/>
        <w:autoSpaceDN w:val="0"/>
        <w:adjustRightInd w:val="0"/>
        <w:spacing w:after="0" w:line="240" w:lineRule="auto"/>
        <w:rPr>
          <w:rFonts w:ascii="Times New Roman" w:hAnsi="Times New Roman" w:cs="Times New Roman"/>
          <w:b/>
          <w:bCs/>
          <w:sz w:val="28"/>
          <w:szCs w:val="28"/>
        </w:rPr>
      </w:pPr>
      <w:r w:rsidRPr="00342FD5">
        <w:rPr>
          <w:rFonts w:ascii="Times New Roman" w:hAnsi="Times New Roman" w:cs="Times New Roman"/>
          <w:b/>
          <w:bCs/>
          <w:sz w:val="28"/>
          <w:szCs w:val="28"/>
        </w:rPr>
        <w:t xml:space="preserve">з підготовки бюджетних запитів </w:t>
      </w:r>
      <w:r w:rsidR="004A5286">
        <w:rPr>
          <w:rFonts w:ascii="Times New Roman" w:hAnsi="Times New Roman" w:cs="Times New Roman"/>
          <w:b/>
          <w:bCs/>
          <w:sz w:val="28"/>
          <w:szCs w:val="28"/>
        </w:rPr>
        <w:t xml:space="preserve">до </w:t>
      </w:r>
      <w:r w:rsidR="00447A7A">
        <w:rPr>
          <w:rFonts w:ascii="Times New Roman" w:hAnsi="Times New Roman" w:cs="Times New Roman"/>
          <w:b/>
          <w:bCs/>
          <w:sz w:val="28"/>
          <w:szCs w:val="28"/>
        </w:rPr>
        <w:t>проекту міського бюджету м.</w:t>
      </w:r>
      <w:r w:rsidR="004A5286">
        <w:rPr>
          <w:rFonts w:ascii="Times New Roman" w:hAnsi="Times New Roman" w:cs="Times New Roman"/>
          <w:b/>
          <w:bCs/>
          <w:sz w:val="28"/>
          <w:szCs w:val="28"/>
        </w:rPr>
        <w:t xml:space="preserve"> </w:t>
      </w:r>
      <w:r w:rsidR="00447A7A">
        <w:rPr>
          <w:rFonts w:ascii="Times New Roman" w:hAnsi="Times New Roman" w:cs="Times New Roman"/>
          <w:b/>
          <w:bCs/>
          <w:sz w:val="28"/>
          <w:szCs w:val="28"/>
        </w:rPr>
        <w:t>Новгород-Сіверський на 2019 рік та прогнозу на 2020-2021 роки</w:t>
      </w:r>
      <w:r w:rsidRPr="00342FD5">
        <w:rPr>
          <w:rFonts w:ascii="Times New Roman" w:hAnsi="Times New Roman" w:cs="Times New Roman"/>
          <w:b/>
          <w:bCs/>
          <w:sz w:val="28"/>
          <w:szCs w:val="28"/>
        </w:rPr>
        <w:t xml:space="preserve"> </w:t>
      </w:r>
    </w:p>
    <w:p w:rsidR="00342FD5" w:rsidRPr="00342FD5" w:rsidRDefault="00342FD5" w:rsidP="00342FD5">
      <w:pPr>
        <w:autoSpaceDE w:val="0"/>
        <w:autoSpaceDN w:val="0"/>
        <w:adjustRightInd w:val="0"/>
        <w:spacing w:after="0" w:line="240" w:lineRule="auto"/>
        <w:ind w:left="1416" w:firstLine="708"/>
        <w:rPr>
          <w:rFonts w:ascii="TimesNewRomanPS-BoldMT" w:hAnsi="TimesNewRomanPS-BoldMT" w:cs="TimesNewRomanPS-BoldMT"/>
          <w:b/>
          <w:bCs/>
          <w:sz w:val="28"/>
          <w:szCs w:val="28"/>
        </w:rPr>
      </w:pPr>
    </w:p>
    <w:p w:rsidR="00B50B0F" w:rsidRPr="00F662EC" w:rsidRDefault="004A5286" w:rsidP="00342FD5">
      <w:pPr>
        <w:autoSpaceDE w:val="0"/>
        <w:autoSpaceDN w:val="0"/>
        <w:adjustRightInd w:val="0"/>
        <w:spacing w:after="0" w:line="240" w:lineRule="auto"/>
        <w:ind w:left="1416" w:firstLine="708"/>
        <w:rPr>
          <w:rFonts w:ascii="Times New Roman" w:hAnsi="Times New Roman" w:cs="Times New Roman"/>
          <w:b/>
          <w:bCs/>
          <w:sz w:val="28"/>
          <w:szCs w:val="28"/>
        </w:rPr>
      </w:pPr>
      <w:r>
        <w:rPr>
          <w:rFonts w:ascii="Times New Roman" w:hAnsi="Times New Roman" w:cs="Times New Roman"/>
          <w:b/>
          <w:bCs/>
          <w:sz w:val="28"/>
          <w:szCs w:val="28"/>
        </w:rPr>
        <w:t xml:space="preserve">             </w:t>
      </w:r>
      <w:r w:rsidR="00B50B0F" w:rsidRPr="00F662EC">
        <w:rPr>
          <w:rFonts w:ascii="Times New Roman" w:hAnsi="Times New Roman" w:cs="Times New Roman"/>
          <w:b/>
          <w:bCs/>
          <w:sz w:val="28"/>
          <w:szCs w:val="28"/>
        </w:rPr>
        <w:t>І. Загальні положення</w:t>
      </w:r>
    </w:p>
    <w:p w:rsidR="00B50B0F" w:rsidRDefault="00B50B0F" w:rsidP="00B50B0F">
      <w:pPr>
        <w:autoSpaceDE w:val="0"/>
        <w:autoSpaceDN w:val="0"/>
        <w:adjustRightInd w:val="0"/>
        <w:spacing w:after="0" w:line="240" w:lineRule="auto"/>
        <w:rPr>
          <w:rFonts w:ascii="TimesNewRomanPSMT" w:hAnsi="TimesNewRomanPSMT" w:cs="TimesNewRomanPSMT"/>
          <w:sz w:val="26"/>
          <w:szCs w:val="26"/>
        </w:rPr>
      </w:pPr>
    </w:p>
    <w:p w:rsidR="004A5286" w:rsidRPr="004A5286" w:rsidRDefault="00B50B0F" w:rsidP="004A5286">
      <w:pPr>
        <w:pStyle w:val="1"/>
        <w:shd w:val="clear" w:color="auto" w:fill="auto"/>
        <w:tabs>
          <w:tab w:val="left" w:pos="993"/>
          <w:tab w:val="left" w:pos="9639"/>
        </w:tabs>
        <w:ind w:right="242"/>
        <w:contextualSpacing/>
        <w:rPr>
          <w:rFonts w:ascii="Times New Roman" w:hAnsi="Times New Roman" w:cs="Times New Roman"/>
          <w:sz w:val="28"/>
          <w:szCs w:val="28"/>
        </w:rPr>
      </w:pPr>
      <w:r w:rsidRPr="00E33D15">
        <w:rPr>
          <w:rFonts w:ascii="Times New Roman" w:hAnsi="Times New Roman" w:cs="Times New Roman"/>
          <w:sz w:val="28"/>
          <w:szCs w:val="28"/>
        </w:rPr>
        <w:t>1.1. Ця Інструкція розроблена відповідно до вимог статті 75 Бюджетного кодексу</w:t>
      </w:r>
      <w:r w:rsidR="00F662EC" w:rsidRPr="00E33D15">
        <w:rPr>
          <w:rFonts w:ascii="Times New Roman" w:hAnsi="Times New Roman" w:cs="Times New Roman"/>
          <w:sz w:val="28"/>
          <w:szCs w:val="28"/>
        </w:rPr>
        <w:t xml:space="preserve"> </w:t>
      </w:r>
      <w:r w:rsidRPr="00E33D15">
        <w:rPr>
          <w:rFonts w:ascii="Times New Roman" w:hAnsi="Times New Roman" w:cs="Times New Roman"/>
          <w:sz w:val="28"/>
          <w:szCs w:val="28"/>
        </w:rPr>
        <w:t>України</w:t>
      </w:r>
      <w:r w:rsidR="004A5286">
        <w:rPr>
          <w:rFonts w:ascii="Times New Roman" w:hAnsi="Times New Roman" w:cs="Times New Roman"/>
          <w:sz w:val="28"/>
          <w:szCs w:val="28"/>
        </w:rPr>
        <w:t>,</w:t>
      </w:r>
      <w:r w:rsidR="00A261CE" w:rsidRPr="00E33D15">
        <w:rPr>
          <w:rFonts w:ascii="Times New Roman" w:hAnsi="Times New Roman" w:cs="Times New Roman"/>
          <w:sz w:val="28"/>
          <w:szCs w:val="28"/>
        </w:rPr>
        <w:t xml:space="preserve"> </w:t>
      </w:r>
      <w:r w:rsidRPr="00E33D15">
        <w:rPr>
          <w:rFonts w:ascii="Times New Roman" w:hAnsi="Times New Roman" w:cs="Times New Roman"/>
          <w:sz w:val="28"/>
          <w:szCs w:val="28"/>
        </w:rPr>
        <w:t>наказу Міністерства фінансів України від 17.07.2015 № 648 «Про</w:t>
      </w:r>
      <w:r w:rsidR="00F662EC" w:rsidRPr="00E33D15">
        <w:rPr>
          <w:rFonts w:ascii="Times New Roman" w:hAnsi="Times New Roman" w:cs="Times New Roman"/>
          <w:sz w:val="28"/>
          <w:szCs w:val="28"/>
        </w:rPr>
        <w:t xml:space="preserve"> </w:t>
      </w:r>
      <w:r w:rsidRPr="00E33D15">
        <w:rPr>
          <w:rFonts w:ascii="Times New Roman" w:hAnsi="Times New Roman" w:cs="Times New Roman"/>
          <w:sz w:val="28"/>
          <w:szCs w:val="28"/>
        </w:rPr>
        <w:t>затвердження типових форм бюджетних запитів для формування місцевих бюджетів»,</w:t>
      </w:r>
      <w:r w:rsidR="00F662EC" w:rsidRPr="00E33D15">
        <w:rPr>
          <w:rFonts w:ascii="Times New Roman" w:hAnsi="Times New Roman" w:cs="Times New Roman"/>
          <w:sz w:val="28"/>
          <w:szCs w:val="28"/>
        </w:rPr>
        <w:t xml:space="preserve"> </w:t>
      </w:r>
      <w:r w:rsidRPr="00E33D15">
        <w:rPr>
          <w:rFonts w:ascii="Times New Roman" w:hAnsi="Times New Roman" w:cs="Times New Roman"/>
          <w:sz w:val="28"/>
          <w:szCs w:val="28"/>
        </w:rPr>
        <w:t xml:space="preserve">у редакції наказу Міністерства фінансів України від 17.07.2018 </w:t>
      </w:r>
      <w:r w:rsidR="00F662EC" w:rsidRPr="00E33D15">
        <w:rPr>
          <w:rFonts w:ascii="Times New Roman" w:hAnsi="Times New Roman" w:cs="Times New Roman"/>
          <w:sz w:val="28"/>
          <w:szCs w:val="28"/>
        </w:rPr>
        <w:t xml:space="preserve">     </w:t>
      </w:r>
      <w:r w:rsidRPr="00E33D15">
        <w:rPr>
          <w:rFonts w:ascii="Times New Roman" w:hAnsi="Times New Roman" w:cs="Times New Roman"/>
          <w:sz w:val="28"/>
          <w:szCs w:val="28"/>
        </w:rPr>
        <w:t>№ 617</w:t>
      </w:r>
      <w:r w:rsidR="00A261CE" w:rsidRPr="00E33D15">
        <w:rPr>
          <w:rFonts w:ascii="Times New Roman" w:hAnsi="Times New Roman" w:cs="Times New Roman"/>
          <w:sz w:val="28"/>
          <w:szCs w:val="28"/>
        </w:rPr>
        <w:t>,</w:t>
      </w:r>
      <w:r w:rsidR="00E33D15" w:rsidRPr="00E33D15">
        <w:rPr>
          <w:rFonts w:ascii="Times New Roman" w:hAnsi="Times New Roman" w:cs="Times New Roman"/>
          <w:sz w:val="28"/>
          <w:szCs w:val="28"/>
        </w:rPr>
        <w:t xml:space="preserve"> проекту Основних  напрямів бюджетної політики на 201</w:t>
      </w:r>
      <w:r w:rsidR="00D30256">
        <w:rPr>
          <w:rFonts w:ascii="Times New Roman" w:hAnsi="Times New Roman" w:cs="Times New Roman"/>
          <w:sz w:val="28"/>
          <w:szCs w:val="28"/>
        </w:rPr>
        <w:t>9</w:t>
      </w:r>
      <w:r w:rsidR="00E33D15" w:rsidRPr="00E33D15">
        <w:rPr>
          <w:rFonts w:ascii="Times New Roman" w:hAnsi="Times New Roman" w:cs="Times New Roman"/>
          <w:sz w:val="28"/>
          <w:szCs w:val="28"/>
        </w:rPr>
        <w:t>-202</w:t>
      </w:r>
      <w:r w:rsidR="00D30256">
        <w:rPr>
          <w:rFonts w:ascii="Times New Roman" w:hAnsi="Times New Roman" w:cs="Times New Roman"/>
          <w:sz w:val="28"/>
          <w:szCs w:val="28"/>
        </w:rPr>
        <w:t>1 роки</w:t>
      </w:r>
      <w:r w:rsidR="00E33D15" w:rsidRPr="00E33D15">
        <w:rPr>
          <w:rFonts w:ascii="Times New Roman" w:hAnsi="Times New Roman" w:cs="Times New Roman"/>
          <w:sz w:val="28"/>
          <w:szCs w:val="28"/>
        </w:rPr>
        <w:t>, схвалених розпорядженням Ка</w:t>
      </w:r>
      <w:r w:rsidR="00D30256">
        <w:rPr>
          <w:rFonts w:ascii="Times New Roman" w:hAnsi="Times New Roman" w:cs="Times New Roman"/>
          <w:sz w:val="28"/>
          <w:szCs w:val="28"/>
        </w:rPr>
        <w:t>бінету Міністрів України  від 18</w:t>
      </w:r>
      <w:r w:rsidR="00E33D15" w:rsidRPr="00E33D15">
        <w:rPr>
          <w:rFonts w:ascii="Times New Roman" w:hAnsi="Times New Roman" w:cs="Times New Roman"/>
          <w:sz w:val="28"/>
          <w:szCs w:val="28"/>
        </w:rPr>
        <w:t>.0</w:t>
      </w:r>
      <w:r w:rsidR="00D30256">
        <w:rPr>
          <w:rFonts w:ascii="Times New Roman" w:hAnsi="Times New Roman" w:cs="Times New Roman"/>
          <w:sz w:val="28"/>
          <w:szCs w:val="28"/>
        </w:rPr>
        <w:t>4</w:t>
      </w:r>
      <w:r w:rsidR="00E33D15" w:rsidRPr="00E33D15">
        <w:rPr>
          <w:rFonts w:ascii="Times New Roman" w:hAnsi="Times New Roman" w:cs="Times New Roman"/>
          <w:sz w:val="28"/>
          <w:szCs w:val="28"/>
        </w:rPr>
        <w:t>.201</w:t>
      </w:r>
      <w:r w:rsidR="00D30256">
        <w:rPr>
          <w:rFonts w:ascii="Times New Roman" w:hAnsi="Times New Roman" w:cs="Times New Roman"/>
          <w:sz w:val="28"/>
          <w:szCs w:val="28"/>
        </w:rPr>
        <w:t>8</w:t>
      </w:r>
      <w:r w:rsidR="00E33D15" w:rsidRPr="00E33D15">
        <w:rPr>
          <w:rFonts w:ascii="Times New Roman" w:hAnsi="Times New Roman" w:cs="Times New Roman"/>
          <w:sz w:val="28"/>
          <w:szCs w:val="28"/>
        </w:rPr>
        <w:t xml:space="preserve"> року № </w:t>
      </w:r>
      <w:r w:rsidR="00D30256">
        <w:rPr>
          <w:rFonts w:ascii="Times New Roman" w:hAnsi="Times New Roman" w:cs="Times New Roman"/>
          <w:sz w:val="28"/>
          <w:szCs w:val="28"/>
        </w:rPr>
        <w:t>3</w:t>
      </w:r>
      <w:r w:rsidR="00E33D15" w:rsidRPr="00E33D15">
        <w:rPr>
          <w:rFonts w:ascii="Times New Roman" w:hAnsi="Times New Roman" w:cs="Times New Roman"/>
          <w:sz w:val="28"/>
          <w:szCs w:val="28"/>
        </w:rPr>
        <w:t>1</w:t>
      </w:r>
      <w:r w:rsidR="00D30256">
        <w:rPr>
          <w:rFonts w:ascii="Times New Roman" w:hAnsi="Times New Roman" w:cs="Times New Roman"/>
          <w:sz w:val="28"/>
          <w:szCs w:val="28"/>
        </w:rPr>
        <w:t>5</w:t>
      </w:r>
      <w:r w:rsidR="00E33D15" w:rsidRPr="00E33D15">
        <w:rPr>
          <w:rFonts w:ascii="Times New Roman" w:hAnsi="Times New Roman" w:cs="Times New Roman"/>
          <w:sz w:val="28"/>
          <w:szCs w:val="28"/>
        </w:rPr>
        <w:t xml:space="preserve">-р, Стратегії  реформування  системи управління державними фінансами на 2017-2020 роки, схваленою розпорядженням  Кабінету Міністрів України від 08.02.2017 </w:t>
      </w:r>
      <w:r w:rsidR="004A5286">
        <w:rPr>
          <w:rFonts w:ascii="Times New Roman" w:hAnsi="Times New Roman" w:cs="Times New Roman"/>
          <w:sz w:val="28"/>
          <w:szCs w:val="28"/>
        </w:rPr>
        <w:t xml:space="preserve">року </w:t>
      </w:r>
      <w:r w:rsidR="00E33D15" w:rsidRPr="00E33D15">
        <w:rPr>
          <w:rFonts w:ascii="Times New Roman" w:hAnsi="Times New Roman" w:cs="Times New Roman"/>
          <w:sz w:val="28"/>
          <w:szCs w:val="28"/>
        </w:rPr>
        <w:t>№ 142-р, листів Міністерства фінансів України від 03.08.2018</w:t>
      </w:r>
      <w:r w:rsidR="004A5286">
        <w:rPr>
          <w:rFonts w:ascii="Times New Roman" w:hAnsi="Times New Roman" w:cs="Times New Roman"/>
          <w:sz w:val="28"/>
          <w:szCs w:val="28"/>
        </w:rPr>
        <w:t xml:space="preserve"> року </w:t>
      </w:r>
      <w:r w:rsidR="00E33D15" w:rsidRPr="00E33D15">
        <w:rPr>
          <w:rFonts w:ascii="Times New Roman" w:hAnsi="Times New Roman" w:cs="Times New Roman"/>
          <w:sz w:val="28"/>
          <w:szCs w:val="28"/>
        </w:rPr>
        <w:t xml:space="preserve"> № 05110-14-21/20720, від 06.08.2018</w:t>
      </w:r>
      <w:r w:rsidR="004A5286">
        <w:rPr>
          <w:rFonts w:ascii="Times New Roman" w:hAnsi="Times New Roman" w:cs="Times New Roman"/>
          <w:sz w:val="28"/>
          <w:szCs w:val="28"/>
        </w:rPr>
        <w:t xml:space="preserve"> року       </w:t>
      </w:r>
      <w:r w:rsidR="00E33D15" w:rsidRPr="00E33D15">
        <w:rPr>
          <w:rFonts w:ascii="Times New Roman" w:hAnsi="Times New Roman" w:cs="Times New Roman"/>
          <w:sz w:val="28"/>
          <w:szCs w:val="28"/>
        </w:rPr>
        <w:t xml:space="preserve"> № 05110-14-8/20820 </w:t>
      </w:r>
      <w:r w:rsidR="004A5286">
        <w:rPr>
          <w:rFonts w:ascii="Times New Roman" w:hAnsi="Times New Roman" w:cs="Times New Roman"/>
          <w:sz w:val="28"/>
          <w:szCs w:val="28"/>
        </w:rPr>
        <w:t xml:space="preserve"> </w:t>
      </w:r>
      <w:r w:rsidR="00E33D15" w:rsidRPr="00E33D15">
        <w:rPr>
          <w:rFonts w:ascii="Times New Roman" w:hAnsi="Times New Roman" w:cs="Times New Roman"/>
          <w:sz w:val="28"/>
          <w:szCs w:val="28"/>
        </w:rPr>
        <w:t xml:space="preserve">про особливості складання проектів місцевих бюджетів на 2019 рік та прогнозу місцевого бюджету на 2020-2021 роки, від 19.09.2018 </w:t>
      </w:r>
      <w:r w:rsidR="004A5286">
        <w:rPr>
          <w:rFonts w:ascii="Times New Roman" w:hAnsi="Times New Roman" w:cs="Times New Roman"/>
          <w:sz w:val="28"/>
          <w:szCs w:val="28"/>
        </w:rPr>
        <w:t>року</w:t>
      </w:r>
      <w:r w:rsidR="00E33D15" w:rsidRPr="00E33D15">
        <w:rPr>
          <w:rFonts w:ascii="Times New Roman" w:hAnsi="Times New Roman" w:cs="Times New Roman"/>
          <w:sz w:val="28"/>
          <w:szCs w:val="28"/>
        </w:rPr>
        <w:t xml:space="preserve"> № 05110-14-21/24422 </w:t>
      </w:r>
      <w:r w:rsidR="00E33D15" w:rsidRPr="004A5286">
        <w:rPr>
          <w:rFonts w:ascii="Times New Roman" w:hAnsi="Times New Roman" w:cs="Times New Roman"/>
          <w:sz w:val="28"/>
          <w:szCs w:val="28"/>
        </w:rPr>
        <w:t>"Щодо схваленого  Урядом проекту Державного бюджету України на 2019 рік",</w:t>
      </w:r>
      <w:r w:rsidR="00E33D15" w:rsidRPr="00E33D15">
        <w:rPr>
          <w:rFonts w:ascii="Times New Roman" w:hAnsi="Times New Roman" w:cs="Times New Roman"/>
          <w:sz w:val="28"/>
          <w:szCs w:val="28"/>
        </w:rPr>
        <w:t xml:space="preserve"> постанови Кабінету Міністрів України від 11.10.2016 </w:t>
      </w:r>
      <w:r w:rsidR="004A5286">
        <w:rPr>
          <w:rFonts w:ascii="Times New Roman" w:hAnsi="Times New Roman" w:cs="Times New Roman"/>
          <w:sz w:val="28"/>
          <w:szCs w:val="28"/>
        </w:rPr>
        <w:t xml:space="preserve">року </w:t>
      </w:r>
      <w:r w:rsidR="00E33D15" w:rsidRPr="00E33D15">
        <w:rPr>
          <w:rFonts w:ascii="Times New Roman" w:hAnsi="Times New Roman" w:cs="Times New Roman"/>
          <w:sz w:val="28"/>
          <w:szCs w:val="28"/>
        </w:rPr>
        <w:t>№ 710 "Про ефективне використання державних коштів", вимог Закону Укра</w:t>
      </w:r>
      <w:r w:rsidR="004A5286">
        <w:rPr>
          <w:rFonts w:ascii="Times New Roman" w:hAnsi="Times New Roman" w:cs="Times New Roman"/>
          <w:sz w:val="28"/>
          <w:szCs w:val="28"/>
        </w:rPr>
        <w:t>їни  "Про державну допомогу суб</w:t>
      </w:r>
      <w:r w:rsidR="004A5286" w:rsidRPr="004A5286">
        <w:rPr>
          <w:rFonts w:ascii="Times New Roman" w:hAnsi="Times New Roman" w:cs="Times New Roman"/>
          <w:sz w:val="28"/>
          <w:szCs w:val="28"/>
        </w:rPr>
        <w:t>’</w:t>
      </w:r>
      <w:r w:rsidR="00E33D15" w:rsidRPr="00E33D15">
        <w:rPr>
          <w:rFonts w:ascii="Times New Roman" w:hAnsi="Times New Roman" w:cs="Times New Roman"/>
          <w:sz w:val="28"/>
          <w:szCs w:val="28"/>
        </w:rPr>
        <w:t xml:space="preserve">єктам господарювання" від 01.07.2014 </w:t>
      </w:r>
      <w:r w:rsidR="004A5286">
        <w:rPr>
          <w:rFonts w:ascii="Times New Roman" w:hAnsi="Times New Roman" w:cs="Times New Roman"/>
          <w:sz w:val="28"/>
          <w:szCs w:val="28"/>
        </w:rPr>
        <w:t xml:space="preserve">року </w:t>
      </w:r>
      <w:r w:rsidR="00E33D15" w:rsidRPr="00E33D15">
        <w:rPr>
          <w:rFonts w:ascii="Times New Roman" w:hAnsi="Times New Roman" w:cs="Times New Roman"/>
          <w:sz w:val="28"/>
          <w:szCs w:val="28"/>
        </w:rPr>
        <w:t>№1555-VІІ</w:t>
      </w:r>
      <w:r w:rsidR="00A261CE" w:rsidRPr="00A261CE">
        <w:rPr>
          <w:sz w:val="27"/>
          <w:szCs w:val="27"/>
        </w:rPr>
        <w:t xml:space="preserve"> </w:t>
      </w:r>
      <w:r w:rsidRPr="00F662EC">
        <w:rPr>
          <w:rFonts w:ascii="Times New Roman" w:hAnsi="Times New Roman" w:cs="Times New Roman"/>
          <w:sz w:val="28"/>
          <w:szCs w:val="28"/>
        </w:rPr>
        <w:t>і визначає</w:t>
      </w:r>
      <w:r w:rsidR="00F662EC">
        <w:rPr>
          <w:rFonts w:ascii="Times New Roman" w:hAnsi="Times New Roman" w:cs="Times New Roman"/>
          <w:sz w:val="28"/>
          <w:szCs w:val="28"/>
        </w:rPr>
        <w:t xml:space="preserve"> </w:t>
      </w:r>
      <w:r w:rsidRPr="00F662EC">
        <w:rPr>
          <w:rFonts w:ascii="Times New Roman" w:hAnsi="Times New Roman" w:cs="Times New Roman"/>
          <w:sz w:val="28"/>
          <w:szCs w:val="28"/>
        </w:rPr>
        <w:t>механізм розрахунку показників проекту міського бюджету на плановий бюджетний</w:t>
      </w:r>
      <w:r w:rsidR="00F662EC">
        <w:rPr>
          <w:rFonts w:ascii="Times New Roman" w:hAnsi="Times New Roman" w:cs="Times New Roman"/>
          <w:sz w:val="28"/>
          <w:szCs w:val="28"/>
        </w:rPr>
        <w:t xml:space="preserve"> </w:t>
      </w:r>
      <w:r w:rsidRPr="00F662EC">
        <w:rPr>
          <w:rFonts w:ascii="Times New Roman" w:hAnsi="Times New Roman" w:cs="Times New Roman"/>
          <w:sz w:val="28"/>
          <w:szCs w:val="28"/>
        </w:rPr>
        <w:t>період (далі - проект міського бюджету) та прогнозу міського бюджету на наступні за</w:t>
      </w:r>
      <w:r w:rsidR="00F662EC">
        <w:rPr>
          <w:rFonts w:ascii="Times New Roman" w:hAnsi="Times New Roman" w:cs="Times New Roman"/>
          <w:sz w:val="28"/>
          <w:szCs w:val="28"/>
        </w:rPr>
        <w:t xml:space="preserve"> </w:t>
      </w:r>
      <w:r w:rsidRPr="00F662EC">
        <w:rPr>
          <w:rFonts w:ascii="Times New Roman" w:hAnsi="Times New Roman" w:cs="Times New Roman"/>
          <w:sz w:val="28"/>
          <w:szCs w:val="28"/>
        </w:rPr>
        <w:t>плановим два бюджетні періоди (далі - прогноз міського бюджету)</w:t>
      </w:r>
      <w:r w:rsidR="00A261CE">
        <w:rPr>
          <w:rFonts w:ascii="Times New Roman" w:hAnsi="Times New Roman" w:cs="Times New Roman"/>
          <w:sz w:val="28"/>
          <w:szCs w:val="28"/>
        </w:rPr>
        <w:t>,</w:t>
      </w:r>
      <w:r w:rsidRPr="00F662EC">
        <w:rPr>
          <w:rFonts w:ascii="Times New Roman" w:hAnsi="Times New Roman" w:cs="Times New Roman"/>
          <w:sz w:val="28"/>
          <w:szCs w:val="28"/>
        </w:rPr>
        <w:t xml:space="preserve"> встановлює</w:t>
      </w:r>
      <w:r w:rsidR="00F662EC">
        <w:rPr>
          <w:rFonts w:ascii="Times New Roman" w:hAnsi="Times New Roman" w:cs="Times New Roman"/>
          <w:sz w:val="28"/>
          <w:szCs w:val="28"/>
        </w:rPr>
        <w:t xml:space="preserve"> </w:t>
      </w:r>
      <w:r w:rsidRPr="00F662EC">
        <w:rPr>
          <w:rFonts w:ascii="Times New Roman" w:hAnsi="Times New Roman" w:cs="Times New Roman"/>
          <w:sz w:val="28"/>
          <w:szCs w:val="28"/>
        </w:rPr>
        <w:t>порядки складання, розгляду та аналізу бюджетних запитів</w:t>
      </w:r>
      <w:r w:rsidR="004A5286" w:rsidRPr="00757B80">
        <w:rPr>
          <w:sz w:val="27"/>
          <w:szCs w:val="27"/>
        </w:rPr>
        <w:t xml:space="preserve">, </w:t>
      </w:r>
      <w:r w:rsidR="004A5286" w:rsidRPr="004A5286">
        <w:rPr>
          <w:rFonts w:ascii="Times New Roman" w:hAnsi="Times New Roman" w:cs="Times New Roman"/>
          <w:sz w:val="28"/>
          <w:szCs w:val="28"/>
        </w:rPr>
        <w:t>що забезпечить єдиний підхід до всіх розпорядників бюджетних коштів щодо формування показників проекту міського бюджету.</w:t>
      </w:r>
    </w:p>
    <w:p w:rsidR="00B50B0F" w:rsidRDefault="00B50B0F" w:rsidP="00F662EC">
      <w:pPr>
        <w:autoSpaceDE w:val="0"/>
        <w:autoSpaceDN w:val="0"/>
        <w:adjustRightInd w:val="0"/>
        <w:spacing w:after="0" w:line="240" w:lineRule="auto"/>
        <w:ind w:firstLine="708"/>
        <w:jc w:val="both"/>
        <w:rPr>
          <w:rFonts w:ascii="Times New Roman" w:hAnsi="Times New Roman" w:cs="Times New Roman"/>
          <w:sz w:val="28"/>
          <w:szCs w:val="28"/>
          <w:u w:val="single"/>
        </w:rPr>
      </w:pPr>
      <w:r w:rsidRPr="00F662EC">
        <w:rPr>
          <w:rFonts w:ascii="Times New Roman" w:hAnsi="Times New Roman" w:cs="Times New Roman"/>
          <w:sz w:val="28"/>
          <w:szCs w:val="28"/>
        </w:rPr>
        <w:t>1.2. Головний розпорядник бюджетних коштів (далі - головний розпорядник)</w:t>
      </w:r>
      <w:r w:rsidR="00F662EC">
        <w:rPr>
          <w:rFonts w:ascii="Times New Roman" w:hAnsi="Times New Roman" w:cs="Times New Roman"/>
          <w:sz w:val="28"/>
          <w:szCs w:val="28"/>
        </w:rPr>
        <w:t xml:space="preserve"> </w:t>
      </w:r>
      <w:r w:rsidRPr="00F662EC">
        <w:rPr>
          <w:rFonts w:ascii="Times New Roman" w:hAnsi="Times New Roman" w:cs="Times New Roman"/>
          <w:sz w:val="28"/>
          <w:szCs w:val="28"/>
        </w:rPr>
        <w:t>організовує та забезпечує складання бюджетного запиту</w:t>
      </w:r>
      <w:r w:rsidR="00295E9B" w:rsidRPr="00295E9B">
        <w:rPr>
          <w:sz w:val="27"/>
          <w:szCs w:val="27"/>
        </w:rPr>
        <w:t xml:space="preserve"> </w:t>
      </w:r>
      <w:r w:rsidR="00295E9B" w:rsidRPr="00295E9B">
        <w:rPr>
          <w:rFonts w:ascii="Times New Roman" w:hAnsi="Times New Roman" w:cs="Times New Roman"/>
          <w:sz w:val="28"/>
          <w:szCs w:val="28"/>
        </w:rPr>
        <w:t>за програмно-цільовим методом, за участю всіх розпорядників коштів нижчого рівня та одержувачів коштів,</w:t>
      </w:r>
      <w:r w:rsidR="00295E9B" w:rsidRPr="000919C8">
        <w:rPr>
          <w:sz w:val="27"/>
          <w:szCs w:val="27"/>
        </w:rPr>
        <w:t xml:space="preserve"> </w:t>
      </w:r>
      <w:r w:rsidRPr="00F662EC">
        <w:rPr>
          <w:rFonts w:ascii="Times New Roman" w:hAnsi="Times New Roman" w:cs="Times New Roman"/>
          <w:sz w:val="28"/>
          <w:szCs w:val="28"/>
        </w:rPr>
        <w:t xml:space="preserve"> і подає його </w:t>
      </w:r>
      <w:r w:rsidRPr="00295E9B">
        <w:rPr>
          <w:rFonts w:ascii="Times New Roman" w:hAnsi="Times New Roman" w:cs="Times New Roman"/>
          <w:sz w:val="28"/>
          <w:szCs w:val="28"/>
          <w:u w:val="single"/>
        </w:rPr>
        <w:t>до фінансового</w:t>
      </w:r>
      <w:r w:rsidR="00F662EC" w:rsidRPr="00295E9B">
        <w:rPr>
          <w:rFonts w:ascii="Times New Roman" w:hAnsi="Times New Roman" w:cs="Times New Roman"/>
          <w:sz w:val="28"/>
          <w:szCs w:val="28"/>
          <w:u w:val="single"/>
        </w:rPr>
        <w:t xml:space="preserve"> </w:t>
      </w:r>
      <w:r w:rsidRPr="00295E9B">
        <w:rPr>
          <w:rFonts w:ascii="Times New Roman" w:hAnsi="Times New Roman" w:cs="Times New Roman"/>
          <w:sz w:val="28"/>
          <w:szCs w:val="28"/>
          <w:u w:val="single"/>
        </w:rPr>
        <w:t xml:space="preserve">управління </w:t>
      </w:r>
      <w:r w:rsidR="00F662EC" w:rsidRPr="00295E9B">
        <w:rPr>
          <w:rFonts w:ascii="Times New Roman" w:hAnsi="Times New Roman" w:cs="Times New Roman"/>
          <w:sz w:val="28"/>
          <w:szCs w:val="28"/>
          <w:u w:val="single"/>
        </w:rPr>
        <w:t>Новгород-Сіверської м</w:t>
      </w:r>
      <w:r w:rsidRPr="00295E9B">
        <w:rPr>
          <w:rFonts w:ascii="Times New Roman" w:hAnsi="Times New Roman" w:cs="Times New Roman"/>
          <w:sz w:val="28"/>
          <w:szCs w:val="28"/>
          <w:u w:val="single"/>
        </w:rPr>
        <w:t>іської ради в паперовому та електронному вигляді</w:t>
      </w:r>
      <w:r w:rsidR="00F662EC" w:rsidRPr="00295E9B">
        <w:rPr>
          <w:rFonts w:ascii="Times New Roman" w:hAnsi="Times New Roman" w:cs="Times New Roman"/>
          <w:sz w:val="28"/>
          <w:szCs w:val="28"/>
          <w:u w:val="single"/>
        </w:rPr>
        <w:t xml:space="preserve"> </w:t>
      </w:r>
      <w:r w:rsidRPr="00295E9B">
        <w:rPr>
          <w:rFonts w:ascii="Times New Roman" w:hAnsi="Times New Roman" w:cs="Times New Roman"/>
          <w:sz w:val="28"/>
          <w:szCs w:val="28"/>
          <w:u w:val="single"/>
        </w:rPr>
        <w:t>за формами:</w:t>
      </w:r>
    </w:p>
    <w:p w:rsidR="000A6ED3" w:rsidRPr="00295E9B" w:rsidRDefault="000A6ED3" w:rsidP="00F662EC">
      <w:pPr>
        <w:autoSpaceDE w:val="0"/>
        <w:autoSpaceDN w:val="0"/>
        <w:adjustRightInd w:val="0"/>
        <w:spacing w:after="0" w:line="240" w:lineRule="auto"/>
        <w:ind w:firstLine="708"/>
        <w:jc w:val="both"/>
        <w:rPr>
          <w:rFonts w:ascii="Times New Roman" w:hAnsi="Times New Roman" w:cs="Times New Roman"/>
          <w:sz w:val="28"/>
          <w:szCs w:val="28"/>
          <w:u w:val="single"/>
        </w:rPr>
      </w:pPr>
      <w:bookmarkStart w:id="0" w:name="_GoBack"/>
      <w:bookmarkEnd w:id="0"/>
    </w:p>
    <w:p w:rsidR="00B50B0F" w:rsidRPr="00F662EC" w:rsidRDefault="00B50B0F" w:rsidP="00F662EC">
      <w:pPr>
        <w:autoSpaceDE w:val="0"/>
        <w:autoSpaceDN w:val="0"/>
        <w:adjustRightInd w:val="0"/>
        <w:spacing w:after="0" w:line="240" w:lineRule="auto"/>
        <w:ind w:firstLine="708"/>
        <w:jc w:val="both"/>
        <w:rPr>
          <w:rFonts w:ascii="Times New Roman" w:hAnsi="Times New Roman" w:cs="Times New Roman"/>
          <w:sz w:val="28"/>
          <w:szCs w:val="28"/>
        </w:rPr>
      </w:pPr>
      <w:r w:rsidRPr="00F662EC">
        <w:rPr>
          <w:rFonts w:ascii="Times New Roman" w:hAnsi="Times New Roman" w:cs="Times New Roman"/>
          <w:sz w:val="28"/>
          <w:szCs w:val="28"/>
        </w:rPr>
        <w:t xml:space="preserve">БЮДЖЕТНИЙ ЗАПИТ на </w:t>
      </w:r>
      <w:r w:rsidR="00081A35" w:rsidRPr="00081A35">
        <w:rPr>
          <w:rFonts w:ascii="Times New Roman" w:hAnsi="Times New Roman" w:cs="Times New Roman"/>
          <w:sz w:val="28"/>
          <w:szCs w:val="28"/>
        </w:rPr>
        <w:t>2019-2021</w:t>
      </w:r>
      <w:r w:rsidR="00081A35" w:rsidRPr="000919C8">
        <w:rPr>
          <w:sz w:val="27"/>
          <w:szCs w:val="27"/>
        </w:rPr>
        <w:t xml:space="preserve"> </w:t>
      </w:r>
      <w:r w:rsidRPr="00F662EC">
        <w:rPr>
          <w:rFonts w:ascii="Times New Roman" w:hAnsi="Times New Roman" w:cs="Times New Roman"/>
          <w:sz w:val="28"/>
          <w:szCs w:val="28"/>
        </w:rPr>
        <w:t xml:space="preserve">роки загальний </w:t>
      </w:r>
      <w:r w:rsidR="00F662EC">
        <w:rPr>
          <w:rFonts w:ascii="Times New Roman" w:hAnsi="Times New Roman" w:cs="Times New Roman"/>
          <w:sz w:val="28"/>
          <w:szCs w:val="28"/>
        </w:rPr>
        <w:t>(</w:t>
      </w:r>
      <w:r w:rsidRPr="00F662EC">
        <w:rPr>
          <w:rFonts w:ascii="Times New Roman" w:hAnsi="Times New Roman" w:cs="Times New Roman"/>
          <w:sz w:val="28"/>
          <w:szCs w:val="28"/>
        </w:rPr>
        <w:t xml:space="preserve">Форма </w:t>
      </w:r>
      <w:r w:rsidR="00081A35" w:rsidRPr="00081A35">
        <w:rPr>
          <w:rFonts w:ascii="Times New Roman" w:hAnsi="Times New Roman" w:cs="Times New Roman"/>
          <w:sz w:val="28"/>
          <w:szCs w:val="28"/>
        </w:rPr>
        <w:t>2019</w:t>
      </w:r>
      <w:r w:rsidR="00081A35">
        <w:rPr>
          <w:sz w:val="27"/>
          <w:szCs w:val="27"/>
        </w:rPr>
        <w:t>-</w:t>
      </w:r>
      <w:r w:rsidRPr="00F662EC">
        <w:rPr>
          <w:rFonts w:ascii="Times New Roman" w:hAnsi="Times New Roman" w:cs="Times New Roman"/>
          <w:sz w:val="28"/>
          <w:szCs w:val="28"/>
        </w:rPr>
        <w:t>1</w:t>
      </w:r>
      <w:r w:rsidR="00F662EC">
        <w:rPr>
          <w:rFonts w:ascii="Times New Roman" w:hAnsi="Times New Roman" w:cs="Times New Roman"/>
          <w:sz w:val="28"/>
          <w:szCs w:val="28"/>
        </w:rPr>
        <w:t>),</w:t>
      </w:r>
      <w:r w:rsidRPr="00F662EC">
        <w:rPr>
          <w:rFonts w:ascii="Times New Roman" w:hAnsi="Times New Roman" w:cs="Times New Roman"/>
          <w:sz w:val="28"/>
          <w:szCs w:val="28"/>
        </w:rPr>
        <w:t xml:space="preserve"> (додаток 1);</w:t>
      </w:r>
    </w:p>
    <w:p w:rsidR="00B50B0F" w:rsidRPr="00F662EC" w:rsidRDefault="00B50B0F" w:rsidP="00F662EC">
      <w:pPr>
        <w:autoSpaceDE w:val="0"/>
        <w:autoSpaceDN w:val="0"/>
        <w:adjustRightInd w:val="0"/>
        <w:spacing w:after="0" w:line="240" w:lineRule="auto"/>
        <w:ind w:firstLine="708"/>
        <w:jc w:val="both"/>
        <w:rPr>
          <w:rFonts w:ascii="Times New Roman" w:hAnsi="Times New Roman" w:cs="Times New Roman"/>
          <w:sz w:val="28"/>
          <w:szCs w:val="28"/>
        </w:rPr>
      </w:pPr>
      <w:r w:rsidRPr="00F662EC">
        <w:rPr>
          <w:rFonts w:ascii="Times New Roman" w:hAnsi="Times New Roman" w:cs="Times New Roman"/>
          <w:sz w:val="28"/>
          <w:szCs w:val="28"/>
        </w:rPr>
        <w:t>БЮДЖЕТНИЙ ЗАПИТ н</w:t>
      </w:r>
      <w:r w:rsidR="00F662EC">
        <w:rPr>
          <w:rFonts w:ascii="Times New Roman" w:hAnsi="Times New Roman" w:cs="Times New Roman"/>
          <w:sz w:val="28"/>
          <w:szCs w:val="28"/>
        </w:rPr>
        <w:t xml:space="preserve">а </w:t>
      </w:r>
      <w:r w:rsidR="00081A35" w:rsidRPr="00081A35">
        <w:rPr>
          <w:rFonts w:ascii="Times New Roman" w:hAnsi="Times New Roman" w:cs="Times New Roman"/>
          <w:sz w:val="28"/>
          <w:szCs w:val="28"/>
        </w:rPr>
        <w:t>2019-2021</w:t>
      </w:r>
      <w:r w:rsidR="00081A35" w:rsidRPr="000919C8">
        <w:rPr>
          <w:sz w:val="27"/>
          <w:szCs w:val="27"/>
        </w:rPr>
        <w:t xml:space="preserve"> </w:t>
      </w:r>
      <w:r w:rsidR="00F662EC">
        <w:rPr>
          <w:rFonts w:ascii="Times New Roman" w:hAnsi="Times New Roman" w:cs="Times New Roman"/>
          <w:sz w:val="28"/>
          <w:szCs w:val="28"/>
        </w:rPr>
        <w:t>роки  індивідуальний</w:t>
      </w:r>
      <w:r w:rsidRPr="00F662EC">
        <w:rPr>
          <w:rFonts w:ascii="Times New Roman" w:hAnsi="Times New Roman" w:cs="Times New Roman"/>
          <w:sz w:val="28"/>
          <w:szCs w:val="28"/>
        </w:rPr>
        <w:t xml:space="preserve"> </w:t>
      </w:r>
      <w:r w:rsidR="00F662EC">
        <w:rPr>
          <w:rFonts w:ascii="Times New Roman" w:hAnsi="Times New Roman" w:cs="Times New Roman"/>
          <w:sz w:val="28"/>
          <w:szCs w:val="28"/>
        </w:rPr>
        <w:t xml:space="preserve">  (</w:t>
      </w:r>
      <w:r w:rsidRPr="00F662EC">
        <w:rPr>
          <w:rFonts w:ascii="Times New Roman" w:hAnsi="Times New Roman" w:cs="Times New Roman"/>
          <w:sz w:val="28"/>
          <w:szCs w:val="28"/>
        </w:rPr>
        <w:t xml:space="preserve">Форма </w:t>
      </w:r>
      <w:r w:rsidR="00081A35" w:rsidRPr="00081A35">
        <w:rPr>
          <w:rFonts w:ascii="Times New Roman" w:hAnsi="Times New Roman" w:cs="Times New Roman"/>
          <w:sz w:val="28"/>
          <w:szCs w:val="28"/>
        </w:rPr>
        <w:t>2019</w:t>
      </w:r>
      <w:r w:rsidRPr="00F662EC">
        <w:rPr>
          <w:rFonts w:ascii="Times New Roman" w:hAnsi="Times New Roman" w:cs="Times New Roman"/>
          <w:sz w:val="28"/>
          <w:szCs w:val="28"/>
        </w:rPr>
        <w:t>-2</w:t>
      </w:r>
      <w:r w:rsidR="00F662EC">
        <w:rPr>
          <w:rFonts w:ascii="Times New Roman" w:hAnsi="Times New Roman" w:cs="Times New Roman"/>
          <w:sz w:val="28"/>
          <w:szCs w:val="28"/>
        </w:rPr>
        <w:t xml:space="preserve">), </w:t>
      </w:r>
      <w:r w:rsidRPr="00F662EC">
        <w:rPr>
          <w:rFonts w:ascii="Times New Roman" w:hAnsi="Times New Roman" w:cs="Times New Roman"/>
          <w:sz w:val="28"/>
          <w:szCs w:val="28"/>
        </w:rPr>
        <w:t xml:space="preserve"> (додаток 2);</w:t>
      </w:r>
    </w:p>
    <w:p w:rsidR="00B50B0F" w:rsidRPr="00F662EC" w:rsidRDefault="00B50B0F" w:rsidP="005C480F">
      <w:pPr>
        <w:autoSpaceDE w:val="0"/>
        <w:autoSpaceDN w:val="0"/>
        <w:adjustRightInd w:val="0"/>
        <w:spacing w:after="0" w:line="240" w:lineRule="auto"/>
        <w:ind w:firstLine="708"/>
        <w:jc w:val="both"/>
        <w:rPr>
          <w:rFonts w:ascii="Times New Roman" w:hAnsi="Times New Roman" w:cs="Times New Roman"/>
          <w:sz w:val="28"/>
          <w:szCs w:val="28"/>
        </w:rPr>
      </w:pPr>
      <w:r w:rsidRPr="00F662EC">
        <w:rPr>
          <w:rFonts w:ascii="Times New Roman" w:hAnsi="Times New Roman" w:cs="Times New Roman"/>
          <w:sz w:val="28"/>
          <w:szCs w:val="28"/>
        </w:rPr>
        <w:t xml:space="preserve">БЮДЖЕТНИЙ ЗАПИТ на </w:t>
      </w:r>
      <w:r w:rsidR="00081A35" w:rsidRPr="00081A35">
        <w:rPr>
          <w:rFonts w:ascii="Times New Roman" w:hAnsi="Times New Roman" w:cs="Times New Roman"/>
          <w:sz w:val="28"/>
          <w:szCs w:val="28"/>
        </w:rPr>
        <w:t>2019-2021</w:t>
      </w:r>
      <w:r w:rsidR="00081A35" w:rsidRPr="000919C8">
        <w:rPr>
          <w:sz w:val="27"/>
          <w:szCs w:val="27"/>
        </w:rPr>
        <w:t xml:space="preserve"> </w:t>
      </w:r>
      <w:r w:rsidRPr="00F662EC">
        <w:rPr>
          <w:rFonts w:ascii="Times New Roman" w:hAnsi="Times New Roman" w:cs="Times New Roman"/>
          <w:sz w:val="28"/>
          <w:szCs w:val="28"/>
        </w:rPr>
        <w:t xml:space="preserve">роки додатковий </w:t>
      </w:r>
      <w:r w:rsidR="005C480F">
        <w:rPr>
          <w:rFonts w:ascii="Times New Roman" w:hAnsi="Times New Roman" w:cs="Times New Roman"/>
          <w:sz w:val="28"/>
          <w:szCs w:val="28"/>
        </w:rPr>
        <w:t>(</w:t>
      </w:r>
      <w:r w:rsidRPr="00F662EC">
        <w:rPr>
          <w:rFonts w:ascii="Times New Roman" w:hAnsi="Times New Roman" w:cs="Times New Roman"/>
          <w:sz w:val="28"/>
          <w:szCs w:val="28"/>
        </w:rPr>
        <w:t xml:space="preserve">Форма </w:t>
      </w:r>
      <w:r w:rsidR="00081A35" w:rsidRPr="00081A35">
        <w:rPr>
          <w:rFonts w:ascii="Times New Roman" w:hAnsi="Times New Roman" w:cs="Times New Roman"/>
          <w:sz w:val="28"/>
          <w:szCs w:val="28"/>
        </w:rPr>
        <w:t>2019</w:t>
      </w:r>
      <w:r w:rsidRPr="00F662EC">
        <w:rPr>
          <w:rFonts w:ascii="Times New Roman" w:hAnsi="Times New Roman" w:cs="Times New Roman"/>
          <w:sz w:val="28"/>
          <w:szCs w:val="28"/>
        </w:rPr>
        <w:t>-3</w:t>
      </w:r>
      <w:r w:rsidR="005C480F">
        <w:rPr>
          <w:rFonts w:ascii="Times New Roman" w:hAnsi="Times New Roman" w:cs="Times New Roman"/>
          <w:sz w:val="28"/>
          <w:szCs w:val="28"/>
        </w:rPr>
        <w:t>),</w:t>
      </w:r>
      <w:r w:rsidRPr="00F662EC">
        <w:rPr>
          <w:rFonts w:ascii="Times New Roman" w:hAnsi="Times New Roman" w:cs="Times New Roman"/>
          <w:sz w:val="28"/>
          <w:szCs w:val="28"/>
        </w:rPr>
        <w:t xml:space="preserve"> (</w:t>
      </w:r>
      <w:r w:rsidR="005C480F">
        <w:rPr>
          <w:rFonts w:ascii="Times New Roman" w:hAnsi="Times New Roman" w:cs="Times New Roman"/>
          <w:sz w:val="28"/>
          <w:szCs w:val="28"/>
        </w:rPr>
        <w:t>д</w:t>
      </w:r>
      <w:r w:rsidRPr="00F662EC">
        <w:rPr>
          <w:rFonts w:ascii="Times New Roman" w:hAnsi="Times New Roman" w:cs="Times New Roman"/>
          <w:sz w:val="28"/>
          <w:szCs w:val="28"/>
        </w:rPr>
        <w:t>одаток 3).</w:t>
      </w:r>
    </w:p>
    <w:p w:rsidR="00B50B0F" w:rsidRPr="00F662EC" w:rsidRDefault="00B50B0F" w:rsidP="005C480F">
      <w:pPr>
        <w:autoSpaceDE w:val="0"/>
        <w:autoSpaceDN w:val="0"/>
        <w:adjustRightInd w:val="0"/>
        <w:spacing w:after="0" w:line="240" w:lineRule="auto"/>
        <w:ind w:firstLine="708"/>
        <w:jc w:val="both"/>
        <w:rPr>
          <w:rFonts w:ascii="Times New Roman" w:hAnsi="Times New Roman" w:cs="Times New Roman"/>
          <w:sz w:val="28"/>
          <w:szCs w:val="28"/>
        </w:rPr>
      </w:pPr>
      <w:r w:rsidRPr="00F662EC">
        <w:rPr>
          <w:rFonts w:ascii="Times New Roman" w:hAnsi="Times New Roman" w:cs="Times New Roman"/>
          <w:sz w:val="28"/>
          <w:szCs w:val="28"/>
        </w:rPr>
        <w:lastRenderedPageBreak/>
        <w:t xml:space="preserve">1.3.Форми бюджетного запиту заповнюються послідовно: Форма </w:t>
      </w:r>
      <w:r w:rsidR="008C1B6E" w:rsidRPr="008C1B6E">
        <w:rPr>
          <w:rFonts w:ascii="Times New Roman" w:hAnsi="Times New Roman" w:cs="Times New Roman"/>
          <w:sz w:val="28"/>
          <w:szCs w:val="28"/>
        </w:rPr>
        <w:t>2019-2</w:t>
      </w:r>
    </w:p>
    <w:p w:rsidR="00B50B0F" w:rsidRPr="00F662EC" w:rsidRDefault="00B50B0F" w:rsidP="00F662EC">
      <w:pPr>
        <w:autoSpaceDE w:val="0"/>
        <w:autoSpaceDN w:val="0"/>
        <w:adjustRightInd w:val="0"/>
        <w:spacing w:after="0" w:line="240" w:lineRule="auto"/>
        <w:jc w:val="both"/>
        <w:rPr>
          <w:rFonts w:ascii="Times New Roman" w:hAnsi="Times New Roman" w:cs="Times New Roman"/>
          <w:sz w:val="28"/>
          <w:szCs w:val="28"/>
        </w:rPr>
      </w:pPr>
      <w:r w:rsidRPr="00F662EC">
        <w:rPr>
          <w:rFonts w:ascii="Times New Roman" w:hAnsi="Times New Roman" w:cs="Times New Roman"/>
          <w:sz w:val="28"/>
          <w:szCs w:val="28"/>
        </w:rPr>
        <w:t xml:space="preserve">заповнюється на підставі показників Форми </w:t>
      </w:r>
      <w:r w:rsidR="008C1B6E" w:rsidRPr="008C1B6E">
        <w:rPr>
          <w:rFonts w:ascii="Times New Roman" w:hAnsi="Times New Roman" w:cs="Times New Roman"/>
          <w:sz w:val="28"/>
          <w:szCs w:val="28"/>
        </w:rPr>
        <w:t>2019-1</w:t>
      </w:r>
      <w:r w:rsidR="008C1B6E" w:rsidRPr="000919C8">
        <w:rPr>
          <w:sz w:val="27"/>
          <w:szCs w:val="27"/>
        </w:rPr>
        <w:t xml:space="preserve"> </w:t>
      </w:r>
      <w:r w:rsidRPr="00F662EC">
        <w:rPr>
          <w:rFonts w:ascii="Times New Roman" w:hAnsi="Times New Roman" w:cs="Times New Roman"/>
          <w:sz w:val="28"/>
          <w:szCs w:val="28"/>
        </w:rPr>
        <w:t>і лише після заповнення зазначених</w:t>
      </w:r>
      <w:r w:rsidR="008C1B6E">
        <w:rPr>
          <w:rFonts w:ascii="Times New Roman" w:hAnsi="Times New Roman" w:cs="Times New Roman"/>
          <w:sz w:val="28"/>
          <w:szCs w:val="28"/>
        </w:rPr>
        <w:t xml:space="preserve"> </w:t>
      </w:r>
      <w:r w:rsidRPr="00F662EC">
        <w:rPr>
          <w:rFonts w:ascii="Times New Roman" w:hAnsi="Times New Roman" w:cs="Times New Roman"/>
          <w:sz w:val="28"/>
          <w:szCs w:val="28"/>
        </w:rPr>
        <w:t xml:space="preserve">форм у разі потреби заповнюється Форма </w:t>
      </w:r>
      <w:r w:rsidR="008C1B6E" w:rsidRPr="008C1B6E">
        <w:rPr>
          <w:rFonts w:ascii="Times New Roman" w:hAnsi="Times New Roman" w:cs="Times New Roman"/>
          <w:sz w:val="28"/>
          <w:szCs w:val="28"/>
        </w:rPr>
        <w:t>2019-3</w:t>
      </w:r>
      <w:r w:rsidRPr="00F662EC">
        <w:rPr>
          <w:rFonts w:ascii="Times New Roman" w:hAnsi="Times New Roman" w:cs="Times New Roman"/>
          <w:sz w:val="28"/>
          <w:szCs w:val="28"/>
        </w:rPr>
        <w:t>.</w:t>
      </w:r>
    </w:p>
    <w:p w:rsidR="003D53F0" w:rsidRPr="003D53F0" w:rsidRDefault="003D53F0" w:rsidP="003D53F0">
      <w:pPr>
        <w:pStyle w:val="1"/>
        <w:shd w:val="clear" w:color="auto" w:fill="auto"/>
        <w:tabs>
          <w:tab w:val="left" w:pos="9639"/>
        </w:tabs>
        <w:ind w:right="242"/>
        <w:contextualSpacing/>
        <w:rPr>
          <w:rFonts w:ascii="Times New Roman" w:hAnsi="Times New Roman" w:cs="Times New Roman"/>
          <w:sz w:val="28"/>
          <w:szCs w:val="28"/>
        </w:rPr>
      </w:pPr>
      <w:r>
        <w:rPr>
          <w:rFonts w:ascii="Times New Roman" w:hAnsi="Times New Roman" w:cs="Times New Roman"/>
          <w:sz w:val="28"/>
          <w:szCs w:val="28"/>
        </w:rPr>
        <w:t xml:space="preserve">          </w:t>
      </w:r>
      <w:r w:rsidRPr="003D53F0">
        <w:rPr>
          <w:rFonts w:ascii="Times New Roman" w:hAnsi="Times New Roman" w:cs="Times New Roman"/>
          <w:sz w:val="28"/>
          <w:szCs w:val="28"/>
        </w:rPr>
        <w:t>1.4. Усі вартісні показники у формах наводяться у гривнях, розрахунки до бюджетних запитів у гривнях (наприклад "1</w:t>
      </w:r>
      <w:r w:rsidR="002A0B5F">
        <w:rPr>
          <w:rFonts w:ascii="Times New Roman" w:hAnsi="Times New Roman" w:cs="Times New Roman"/>
          <w:sz w:val="28"/>
          <w:szCs w:val="28"/>
        </w:rPr>
        <w:t>03</w:t>
      </w:r>
      <w:r w:rsidRPr="003D53F0">
        <w:rPr>
          <w:rFonts w:ascii="Times New Roman" w:hAnsi="Times New Roman" w:cs="Times New Roman"/>
          <w:sz w:val="28"/>
          <w:szCs w:val="28"/>
        </w:rPr>
        <w:t xml:space="preserve"> </w:t>
      </w:r>
      <w:r w:rsidR="002A0B5F">
        <w:rPr>
          <w:rFonts w:ascii="Times New Roman" w:hAnsi="Times New Roman" w:cs="Times New Roman"/>
          <w:sz w:val="28"/>
          <w:szCs w:val="28"/>
        </w:rPr>
        <w:t>95</w:t>
      </w:r>
      <w:r w:rsidRPr="003D53F0">
        <w:rPr>
          <w:rFonts w:ascii="Times New Roman" w:hAnsi="Times New Roman" w:cs="Times New Roman"/>
          <w:sz w:val="28"/>
          <w:szCs w:val="28"/>
        </w:rPr>
        <w:t>0,00 грн.").</w:t>
      </w:r>
    </w:p>
    <w:p w:rsidR="00B50B0F" w:rsidRPr="00F662EC" w:rsidRDefault="00B50B0F" w:rsidP="00DD2CDC">
      <w:pPr>
        <w:autoSpaceDE w:val="0"/>
        <w:autoSpaceDN w:val="0"/>
        <w:adjustRightInd w:val="0"/>
        <w:spacing w:after="0" w:line="240" w:lineRule="auto"/>
        <w:ind w:firstLine="708"/>
        <w:jc w:val="both"/>
        <w:rPr>
          <w:rFonts w:ascii="Times New Roman" w:hAnsi="Times New Roman" w:cs="Times New Roman"/>
          <w:sz w:val="28"/>
          <w:szCs w:val="28"/>
        </w:rPr>
      </w:pPr>
      <w:r w:rsidRPr="00F662EC">
        <w:rPr>
          <w:rFonts w:ascii="Times New Roman" w:hAnsi="Times New Roman" w:cs="Times New Roman"/>
          <w:sz w:val="28"/>
          <w:szCs w:val="28"/>
        </w:rPr>
        <w:t>1.</w:t>
      </w:r>
      <w:r w:rsidR="004C30D0">
        <w:rPr>
          <w:rFonts w:ascii="Times New Roman" w:hAnsi="Times New Roman" w:cs="Times New Roman"/>
          <w:sz w:val="28"/>
          <w:szCs w:val="28"/>
        </w:rPr>
        <w:t>5</w:t>
      </w:r>
      <w:r w:rsidRPr="00F662EC">
        <w:rPr>
          <w:rFonts w:ascii="Times New Roman" w:hAnsi="Times New Roman" w:cs="Times New Roman"/>
          <w:sz w:val="28"/>
          <w:szCs w:val="28"/>
        </w:rPr>
        <w:t>.Граничний обсяг загального фонду бюджету на плановий рік та індикативні</w:t>
      </w:r>
      <w:r w:rsidR="00DD2CDC">
        <w:rPr>
          <w:rFonts w:ascii="Times New Roman" w:hAnsi="Times New Roman" w:cs="Times New Roman"/>
          <w:sz w:val="28"/>
          <w:szCs w:val="28"/>
        </w:rPr>
        <w:t xml:space="preserve"> </w:t>
      </w:r>
      <w:r w:rsidRPr="00F662EC">
        <w:rPr>
          <w:rFonts w:ascii="Times New Roman" w:hAnsi="Times New Roman" w:cs="Times New Roman"/>
          <w:sz w:val="28"/>
          <w:szCs w:val="28"/>
        </w:rPr>
        <w:t>прогнозні показники обсягів видатків загального фонду на наступні за плановим два</w:t>
      </w:r>
      <w:r w:rsidR="00DD2CDC">
        <w:rPr>
          <w:rFonts w:ascii="Times New Roman" w:hAnsi="Times New Roman" w:cs="Times New Roman"/>
          <w:sz w:val="28"/>
          <w:szCs w:val="28"/>
        </w:rPr>
        <w:t xml:space="preserve"> </w:t>
      </w:r>
      <w:r w:rsidRPr="00F662EC">
        <w:rPr>
          <w:rFonts w:ascii="Times New Roman" w:hAnsi="Times New Roman" w:cs="Times New Roman"/>
          <w:sz w:val="28"/>
          <w:szCs w:val="28"/>
        </w:rPr>
        <w:t>бюджетні періоди доводяться до головного розпорядника загальними сумами, що дає</w:t>
      </w:r>
      <w:r w:rsidR="00DD2CDC">
        <w:rPr>
          <w:rFonts w:ascii="Times New Roman" w:hAnsi="Times New Roman" w:cs="Times New Roman"/>
          <w:sz w:val="28"/>
          <w:szCs w:val="28"/>
        </w:rPr>
        <w:t xml:space="preserve"> </w:t>
      </w:r>
      <w:r w:rsidRPr="00F662EC">
        <w:rPr>
          <w:rFonts w:ascii="Times New Roman" w:hAnsi="Times New Roman" w:cs="Times New Roman"/>
          <w:sz w:val="28"/>
          <w:szCs w:val="28"/>
        </w:rPr>
        <w:t>можливість головному розпоряднику здійснити розподіл граничного обсягу видатків та</w:t>
      </w:r>
      <w:r w:rsidR="00DD2CDC">
        <w:rPr>
          <w:rFonts w:ascii="Times New Roman" w:hAnsi="Times New Roman" w:cs="Times New Roman"/>
          <w:sz w:val="28"/>
          <w:szCs w:val="28"/>
        </w:rPr>
        <w:t xml:space="preserve"> </w:t>
      </w:r>
      <w:r w:rsidRPr="00F662EC">
        <w:rPr>
          <w:rFonts w:ascii="Times New Roman" w:hAnsi="Times New Roman" w:cs="Times New Roman"/>
          <w:sz w:val="28"/>
          <w:szCs w:val="28"/>
        </w:rPr>
        <w:t>індикативних прогнозних показників за бюджетними програмами з урахуванням</w:t>
      </w:r>
      <w:r w:rsidR="00DD2CDC">
        <w:rPr>
          <w:rFonts w:ascii="Times New Roman" w:hAnsi="Times New Roman" w:cs="Times New Roman"/>
          <w:sz w:val="28"/>
          <w:szCs w:val="28"/>
        </w:rPr>
        <w:t xml:space="preserve"> </w:t>
      </w:r>
      <w:r w:rsidRPr="00F662EC">
        <w:rPr>
          <w:rFonts w:ascii="Times New Roman" w:hAnsi="Times New Roman" w:cs="Times New Roman"/>
          <w:sz w:val="28"/>
          <w:szCs w:val="28"/>
        </w:rPr>
        <w:t>пріоритетних напрямів своєї діяльності.</w:t>
      </w:r>
    </w:p>
    <w:p w:rsidR="00B50B0F" w:rsidRPr="00F662EC" w:rsidRDefault="00B50B0F" w:rsidP="00013896">
      <w:pPr>
        <w:autoSpaceDE w:val="0"/>
        <w:autoSpaceDN w:val="0"/>
        <w:adjustRightInd w:val="0"/>
        <w:spacing w:after="0" w:line="240" w:lineRule="auto"/>
        <w:ind w:firstLine="708"/>
        <w:jc w:val="both"/>
        <w:rPr>
          <w:rFonts w:ascii="Times New Roman" w:hAnsi="Times New Roman" w:cs="Times New Roman"/>
          <w:sz w:val="28"/>
          <w:szCs w:val="28"/>
        </w:rPr>
      </w:pPr>
      <w:r w:rsidRPr="00F662EC">
        <w:rPr>
          <w:rFonts w:ascii="Times New Roman" w:hAnsi="Times New Roman" w:cs="Times New Roman"/>
          <w:sz w:val="28"/>
          <w:szCs w:val="28"/>
        </w:rPr>
        <w:t>1.</w:t>
      </w:r>
      <w:r w:rsidR="004C30D0">
        <w:rPr>
          <w:rFonts w:ascii="Times New Roman" w:hAnsi="Times New Roman" w:cs="Times New Roman"/>
          <w:sz w:val="28"/>
          <w:szCs w:val="28"/>
        </w:rPr>
        <w:t>6</w:t>
      </w:r>
      <w:r w:rsidRPr="00F662EC">
        <w:rPr>
          <w:rFonts w:ascii="Times New Roman" w:hAnsi="Times New Roman" w:cs="Times New Roman"/>
          <w:sz w:val="28"/>
          <w:szCs w:val="28"/>
        </w:rPr>
        <w:t>.</w:t>
      </w:r>
      <w:r w:rsidRPr="00F662EC">
        <w:rPr>
          <w:rFonts w:ascii="Times New Roman" w:hAnsi="Times New Roman" w:cs="Times New Roman"/>
          <w:b/>
          <w:bCs/>
          <w:sz w:val="28"/>
          <w:szCs w:val="28"/>
        </w:rPr>
        <w:t>Обсяг видатків/надання кредитів спеціального фонду визначається</w:t>
      </w:r>
      <w:r w:rsidR="00013896">
        <w:rPr>
          <w:rFonts w:ascii="Times New Roman" w:hAnsi="Times New Roman" w:cs="Times New Roman"/>
          <w:b/>
          <w:bCs/>
          <w:sz w:val="28"/>
          <w:szCs w:val="28"/>
        </w:rPr>
        <w:t xml:space="preserve"> </w:t>
      </w:r>
      <w:r w:rsidRPr="00F662EC">
        <w:rPr>
          <w:rFonts w:ascii="Times New Roman" w:hAnsi="Times New Roman" w:cs="Times New Roman"/>
          <w:b/>
          <w:bCs/>
          <w:sz w:val="28"/>
          <w:szCs w:val="28"/>
        </w:rPr>
        <w:t xml:space="preserve">головним розпорядником самостійно </w:t>
      </w:r>
      <w:r w:rsidRPr="00F662EC">
        <w:rPr>
          <w:rFonts w:ascii="Times New Roman" w:hAnsi="Times New Roman" w:cs="Times New Roman"/>
          <w:sz w:val="28"/>
          <w:szCs w:val="28"/>
        </w:rPr>
        <w:t>відповідно до юридичних підстав для</w:t>
      </w:r>
      <w:r w:rsidR="00013896">
        <w:rPr>
          <w:rFonts w:ascii="Times New Roman" w:hAnsi="Times New Roman" w:cs="Times New Roman"/>
          <w:sz w:val="28"/>
          <w:szCs w:val="28"/>
        </w:rPr>
        <w:t xml:space="preserve"> </w:t>
      </w:r>
      <w:r w:rsidRPr="00F662EC">
        <w:rPr>
          <w:rFonts w:ascii="Times New Roman" w:hAnsi="Times New Roman" w:cs="Times New Roman"/>
          <w:sz w:val="28"/>
          <w:szCs w:val="28"/>
        </w:rPr>
        <w:t>утворення і використання спеціального фонду. Формування дохідної частини</w:t>
      </w:r>
      <w:r w:rsidR="00013896">
        <w:rPr>
          <w:rFonts w:ascii="Times New Roman" w:hAnsi="Times New Roman" w:cs="Times New Roman"/>
          <w:sz w:val="28"/>
          <w:szCs w:val="28"/>
        </w:rPr>
        <w:t xml:space="preserve"> </w:t>
      </w:r>
      <w:r w:rsidRPr="00F662EC">
        <w:rPr>
          <w:rFonts w:ascii="Times New Roman" w:hAnsi="Times New Roman" w:cs="Times New Roman"/>
          <w:sz w:val="28"/>
          <w:szCs w:val="28"/>
        </w:rPr>
        <w:t xml:space="preserve">спеціального фонду здійснюється згідно з пунктом 17 постанови Кабінету </w:t>
      </w:r>
      <w:proofErr w:type="spellStart"/>
      <w:r w:rsidRPr="00F662EC">
        <w:rPr>
          <w:rFonts w:ascii="Times New Roman" w:hAnsi="Times New Roman" w:cs="Times New Roman"/>
          <w:sz w:val="28"/>
          <w:szCs w:val="28"/>
        </w:rPr>
        <w:t>МіністрівУкраїни</w:t>
      </w:r>
      <w:proofErr w:type="spellEnd"/>
      <w:r w:rsidRPr="00F662EC">
        <w:rPr>
          <w:rFonts w:ascii="Times New Roman" w:hAnsi="Times New Roman" w:cs="Times New Roman"/>
          <w:sz w:val="28"/>
          <w:szCs w:val="28"/>
        </w:rPr>
        <w:t xml:space="preserve"> від 28 лютого 2002 року </w:t>
      </w:r>
      <w:r w:rsidR="00013896">
        <w:rPr>
          <w:rFonts w:ascii="Times New Roman" w:hAnsi="Times New Roman" w:cs="Times New Roman"/>
          <w:sz w:val="28"/>
          <w:szCs w:val="28"/>
        </w:rPr>
        <w:t xml:space="preserve">     </w:t>
      </w:r>
      <w:r w:rsidRPr="00F662EC">
        <w:rPr>
          <w:rFonts w:ascii="Times New Roman" w:hAnsi="Times New Roman" w:cs="Times New Roman"/>
          <w:sz w:val="28"/>
          <w:szCs w:val="28"/>
        </w:rPr>
        <w:t>№ 228 “Про затвердження Порядку складання,</w:t>
      </w:r>
      <w:r w:rsidR="00013896">
        <w:rPr>
          <w:rFonts w:ascii="Times New Roman" w:hAnsi="Times New Roman" w:cs="Times New Roman"/>
          <w:sz w:val="28"/>
          <w:szCs w:val="28"/>
        </w:rPr>
        <w:t xml:space="preserve"> </w:t>
      </w:r>
      <w:r w:rsidRPr="00F662EC">
        <w:rPr>
          <w:rFonts w:ascii="Times New Roman" w:hAnsi="Times New Roman" w:cs="Times New Roman"/>
          <w:sz w:val="28"/>
          <w:szCs w:val="28"/>
        </w:rPr>
        <w:t>розгляду, затвердження та основних вимог до виконання кошторисів бюджетних</w:t>
      </w:r>
      <w:r w:rsidR="00013896">
        <w:rPr>
          <w:rFonts w:ascii="Times New Roman" w:hAnsi="Times New Roman" w:cs="Times New Roman"/>
          <w:sz w:val="28"/>
          <w:szCs w:val="28"/>
        </w:rPr>
        <w:t xml:space="preserve"> </w:t>
      </w:r>
      <w:r w:rsidRPr="00F662EC">
        <w:rPr>
          <w:rFonts w:ascii="Times New Roman" w:hAnsi="Times New Roman" w:cs="Times New Roman"/>
          <w:sz w:val="28"/>
          <w:szCs w:val="28"/>
        </w:rPr>
        <w:t>установ” з урахуванням внесених змін.</w:t>
      </w:r>
    </w:p>
    <w:p w:rsidR="00FC7CAC" w:rsidRPr="00FC7CAC" w:rsidRDefault="00B50B0F" w:rsidP="00FC7CAC">
      <w:pPr>
        <w:pStyle w:val="Blank"/>
        <w:tabs>
          <w:tab w:val="clear" w:pos="5387"/>
          <w:tab w:val="clear" w:pos="8930"/>
        </w:tabs>
        <w:spacing w:before="60" w:after="60"/>
        <w:ind w:firstLine="567"/>
        <w:jc w:val="both"/>
        <w:rPr>
          <w:sz w:val="28"/>
          <w:szCs w:val="28"/>
        </w:rPr>
      </w:pPr>
      <w:r w:rsidRPr="00F662EC">
        <w:rPr>
          <w:sz w:val="28"/>
          <w:szCs w:val="28"/>
        </w:rPr>
        <w:t>Під час заповнення бюджетних запитів у частині спеціального фонду на плановий</w:t>
      </w:r>
      <w:r w:rsidR="00013896">
        <w:rPr>
          <w:sz w:val="28"/>
          <w:szCs w:val="28"/>
        </w:rPr>
        <w:t xml:space="preserve"> </w:t>
      </w:r>
      <w:r w:rsidRPr="00F662EC">
        <w:rPr>
          <w:sz w:val="28"/>
          <w:szCs w:val="28"/>
        </w:rPr>
        <w:t xml:space="preserve">рік та на наступні за плановим два бюджетні періоди необхідно </w:t>
      </w:r>
      <w:r w:rsidRPr="00F662EC">
        <w:rPr>
          <w:b/>
          <w:bCs/>
          <w:sz w:val="28"/>
          <w:szCs w:val="28"/>
        </w:rPr>
        <w:t>забезпечити реальне</w:t>
      </w:r>
      <w:r w:rsidR="00013896">
        <w:rPr>
          <w:b/>
          <w:bCs/>
          <w:sz w:val="28"/>
          <w:szCs w:val="28"/>
        </w:rPr>
        <w:t xml:space="preserve"> </w:t>
      </w:r>
      <w:r w:rsidRPr="00F662EC">
        <w:rPr>
          <w:b/>
          <w:bCs/>
          <w:sz w:val="28"/>
          <w:szCs w:val="28"/>
        </w:rPr>
        <w:t>планування показників надходжень до спеціального фонду</w:t>
      </w:r>
      <w:r w:rsidRPr="00F662EC">
        <w:rPr>
          <w:sz w:val="28"/>
          <w:szCs w:val="28"/>
        </w:rPr>
        <w:t xml:space="preserve">, </w:t>
      </w:r>
      <w:r w:rsidR="00FC7CAC" w:rsidRPr="00FC7CAC">
        <w:rPr>
          <w:sz w:val="28"/>
          <w:szCs w:val="28"/>
        </w:rPr>
        <w:t>враховуючи обсяги їх фактичного надходження у минулому році та стан фактичних надходжень у поточному році.</w:t>
      </w:r>
    </w:p>
    <w:p w:rsidR="005B3817" w:rsidRPr="005B3817" w:rsidRDefault="00B50B0F" w:rsidP="00FC7CAC">
      <w:pPr>
        <w:autoSpaceDE w:val="0"/>
        <w:autoSpaceDN w:val="0"/>
        <w:adjustRightInd w:val="0"/>
        <w:spacing w:after="0" w:line="240" w:lineRule="auto"/>
        <w:ind w:firstLine="567"/>
        <w:jc w:val="both"/>
        <w:rPr>
          <w:rFonts w:ascii="Times New Roman" w:hAnsi="Times New Roman" w:cs="Times New Roman"/>
          <w:sz w:val="28"/>
          <w:szCs w:val="28"/>
        </w:rPr>
      </w:pPr>
      <w:r w:rsidRPr="00F662EC">
        <w:rPr>
          <w:rFonts w:ascii="Times New Roman" w:hAnsi="Times New Roman" w:cs="Times New Roman"/>
          <w:sz w:val="28"/>
          <w:szCs w:val="28"/>
        </w:rPr>
        <w:t>1.</w:t>
      </w:r>
      <w:r w:rsidR="004C30D0">
        <w:rPr>
          <w:sz w:val="28"/>
          <w:szCs w:val="28"/>
        </w:rPr>
        <w:t>7</w:t>
      </w:r>
      <w:r w:rsidRPr="00F662EC">
        <w:rPr>
          <w:rFonts w:ascii="Times New Roman" w:hAnsi="Times New Roman" w:cs="Times New Roman"/>
          <w:sz w:val="28"/>
          <w:szCs w:val="28"/>
        </w:rPr>
        <w:t xml:space="preserve">. </w:t>
      </w:r>
      <w:r w:rsidR="005B3817" w:rsidRPr="005B3817">
        <w:rPr>
          <w:rFonts w:ascii="Times New Roman" w:hAnsi="Times New Roman" w:cs="Times New Roman"/>
          <w:sz w:val="28"/>
          <w:szCs w:val="28"/>
        </w:rPr>
        <w:t xml:space="preserve">Якщо головний розпорядник у своєму бюджетному запиті подасть розподіл обсягу видатків загального фонду бюджету на плановий рік, структура якого не забезпечує мінімально необхідний рівень функціонування установ та здійснення заходів цього головного розпорядника, </w:t>
      </w:r>
      <w:r w:rsidR="005B3817" w:rsidRPr="005B3817">
        <w:rPr>
          <w:rFonts w:ascii="Times New Roman" w:hAnsi="Times New Roman" w:cs="Times New Roman"/>
          <w:b/>
          <w:sz w:val="28"/>
          <w:szCs w:val="28"/>
        </w:rPr>
        <w:t>фінансове управління має право повернути такий бюджетний запит</w:t>
      </w:r>
      <w:r w:rsidR="005B3817" w:rsidRPr="005B3817">
        <w:rPr>
          <w:rFonts w:ascii="Times New Roman" w:hAnsi="Times New Roman" w:cs="Times New Roman"/>
          <w:sz w:val="28"/>
          <w:szCs w:val="28"/>
        </w:rPr>
        <w:t xml:space="preserve"> цьому головному розпоряднику для приведення його у відповідність з даною вимогою.</w:t>
      </w:r>
    </w:p>
    <w:p w:rsidR="00B50B0F" w:rsidRPr="005B3817" w:rsidRDefault="00B50B0F" w:rsidP="005B3817">
      <w:pPr>
        <w:autoSpaceDE w:val="0"/>
        <w:autoSpaceDN w:val="0"/>
        <w:adjustRightInd w:val="0"/>
        <w:spacing w:after="0" w:line="240" w:lineRule="auto"/>
        <w:ind w:firstLine="708"/>
        <w:jc w:val="both"/>
        <w:rPr>
          <w:rFonts w:ascii="Times New Roman" w:hAnsi="Times New Roman" w:cs="Times New Roman"/>
          <w:sz w:val="28"/>
          <w:szCs w:val="28"/>
        </w:rPr>
      </w:pPr>
      <w:r w:rsidRPr="005B3817">
        <w:rPr>
          <w:rFonts w:ascii="Times New Roman" w:hAnsi="Times New Roman" w:cs="Times New Roman"/>
          <w:sz w:val="28"/>
          <w:szCs w:val="28"/>
        </w:rPr>
        <w:t>У разі невиконання</w:t>
      </w:r>
      <w:r w:rsidR="00013896" w:rsidRPr="005B3817">
        <w:rPr>
          <w:rFonts w:ascii="Times New Roman" w:hAnsi="Times New Roman" w:cs="Times New Roman"/>
          <w:sz w:val="28"/>
          <w:szCs w:val="28"/>
        </w:rPr>
        <w:t xml:space="preserve"> </w:t>
      </w:r>
      <w:r w:rsidRPr="005B3817">
        <w:rPr>
          <w:rFonts w:ascii="Times New Roman" w:hAnsi="Times New Roman" w:cs="Times New Roman"/>
          <w:sz w:val="28"/>
          <w:szCs w:val="28"/>
        </w:rPr>
        <w:t xml:space="preserve">головним розпорядником цих вимог, </w:t>
      </w:r>
      <w:r w:rsidRPr="005B3817">
        <w:rPr>
          <w:rFonts w:ascii="Times New Roman" w:hAnsi="Times New Roman" w:cs="Times New Roman"/>
          <w:b/>
          <w:sz w:val="28"/>
          <w:szCs w:val="28"/>
        </w:rPr>
        <w:t>фінансове управління міської ради має право</w:t>
      </w:r>
      <w:r w:rsidR="00013896" w:rsidRPr="005B3817">
        <w:rPr>
          <w:rFonts w:ascii="Times New Roman" w:hAnsi="Times New Roman" w:cs="Times New Roman"/>
          <w:b/>
          <w:sz w:val="28"/>
          <w:szCs w:val="28"/>
        </w:rPr>
        <w:t xml:space="preserve"> </w:t>
      </w:r>
      <w:r w:rsidRPr="005B3817">
        <w:rPr>
          <w:rFonts w:ascii="Times New Roman" w:hAnsi="Times New Roman" w:cs="Times New Roman"/>
          <w:b/>
          <w:sz w:val="28"/>
          <w:szCs w:val="28"/>
        </w:rPr>
        <w:t>самостійно внести необхідні зміни у бюджетний запит</w:t>
      </w:r>
      <w:r w:rsidRPr="005B3817">
        <w:rPr>
          <w:rFonts w:ascii="Times New Roman" w:hAnsi="Times New Roman" w:cs="Times New Roman"/>
          <w:sz w:val="28"/>
          <w:szCs w:val="28"/>
        </w:rPr>
        <w:t xml:space="preserve">, </w:t>
      </w:r>
      <w:r w:rsidR="00013896" w:rsidRPr="005B3817">
        <w:rPr>
          <w:rFonts w:ascii="Times New Roman" w:hAnsi="Times New Roman" w:cs="Times New Roman"/>
          <w:sz w:val="28"/>
          <w:szCs w:val="28"/>
        </w:rPr>
        <w:t xml:space="preserve">або </w:t>
      </w:r>
      <w:r w:rsidR="00013896" w:rsidRPr="005B3817">
        <w:rPr>
          <w:rFonts w:ascii="Times New Roman" w:hAnsi="Times New Roman" w:cs="Times New Roman"/>
          <w:b/>
          <w:sz w:val="28"/>
          <w:szCs w:val="28"/>
        </w:rPr>
        <w:t xml:space="preserve">може бути прийняте рішення щодо </w:t>
      </w:r>
      <w:proofErr w:type="spellStart"/>
      <w:r w:rsidR="00013896" w:rsidRPr="005B3817">
        <w:rPr>
          <w:rFonts w:ascii="Times New Roman" w:hAnsi="Times New Roman" w:cs="Times New Roman"/>
          <w:b/>
          <w:sz w:val="28"/>
          <w:szCs w:val="28"/>
        </w:rPr>
        <w:t>невключення</w:t>
      </w:r>
      <w:proofErr w:type="spellEnd"/>
      <w:r w:rsidR="00013896" w:rsidRPr="005B3817">
        <w:rPr>
          <w:rFonts w:ascii="Times New Roman" w:hAnsi="Times New Roman" w:cs="Times New Roman"/>
          <w:b/>
          <w:sz w:val="28"/>
          <w:szCs w:val="28"/>
        </w:rPr>
        <w:t xml:space="preserve"> бюджетних запитів</w:t>
      </w:r>
      <w:r w:rsidR="00013896" w:rsidRPr="005B3817">
        <w:rPr>
          <w:rFonts w:ascii="Times New Roman" w:hAnsi="Times New Roman" w:cs="Times New Roman"/>
          <w:sz w:val="28"/>
          <w:szCs w:val="28"/>
        </w:rPr>
        <w:t xml:space="preserve"> </w:t>
      </w:r>
      <w:r w:rsidR="00013896" w:rsidRPr="005B3817">
        <w:rPr>
          <w:rFonts w:ascii="Times New Roman" w:hAnsi="Times New Roman" w:cs="Times New Roman"/>
          <w:b/>
          <w:sz w:val="28"/>
          <w:szCs w:val="28"/>
        </w:rPr>
        <w:t xml:space="preserve">до проекту міського бюджету </w:t>
      </w:r>
      <w:r w:rsidR="00013896" w:rsidRPr="005B3817">
        <w:rPr>
          <w:rFonts w:ascii="Times New Roman" w:hAnsi="Times New Roman" w:cs="Times New Roman"/>
          <w:sz w:val="28"/>
          <w:szCs w:val="28"/>
        </w:rPr>
        <w:t xml:space="preserve">на плановий рік, </w:t>
      </w:r>
      <w:r w:rsidRPr="005B3817">
        <w:rPr>
          <w:rFonts w:ascii="Times New Roman" w:hAnsi="Times New Roman" w:cs="Times New Roman"/>
          <w:sz w:val="28"/>
          <w:szCs w:val="28"/>
        </w:rPr>
        <w:t>повідомивши про це</w:t>
      </w:r>
      <w:r w:rsidR="00013896" w:rsidRPr="005B3817">
        <w:rPr>
          <w:rFonts w:ascii="Times New Roman" w:hAnsi="Times New Roman" w:cs="Times New Roman"/>
          <w:sz w:val="28"/>
          <w:szCs w:val="28"/>
        </w:rPr>
        <w:t xml:space="preserve"> </w:t>
      </w:r>
      <w:r w:rsidRPr="005B3817">
        <w:rPr>
          <w:rFonts w:ascii="Times New Roman" w:hAnsi="Times New Roman" w:cs="Times New Roman"/>
          <w:sz w:val="28"/>
          <w:szCs w:val="28"/>
        </w:rPr>
        <w:t>головного розпорядника.</w:t>
      </w:r>
    </w:p>
    <w:p w:rsidR="004A22E8" w:rsidRPr="005B3817" w:rsidRDefault="004A22E8" w:rsidP="004A22E8">
      <w:pPr>
        <w:ind w:firstLine="567"/>
        <w:jc w:val="both"/>
        <w:rPr>
          <w:rFonts w:ascii="Times New Roman" w:hAnsi="Times New Roman" w:cs="Times New Roman"/>
          <w:sz w:val="28"/>
          <w:szCs w:val="28"/>
        </w:rPr>
      </w:pPr>
      <w:r w:rsidRPr="005B3817">
        <w:rPr>
          <w:rFonts w:ascii="Times New Roman" w:hAnsi="Times New Roman" w:cs="Times New Roman"/>
          <w:sz w:val="28"/>
          <w:szCs w:val="28"/>
        </w:rPr>
        <w:t>У разі ненадання головним розпорядником бюджетних коштів бюджетного запиту, керівником фінансового управління може бути прийняте рішення встановити цьому головному розпоряднику бюджетні призначення в проекті міського бюджету на плановий рік за розрахунками фінансового управління відповідно до вимог чинного законодавства.</w:t>
      </w:r>
    </w:p>
    <w:p w:rsidR="00B50B0F" w:rsidRPr="00F662EC" w:rsidRDefault="00B50B0F" w:rsidP="004A22E8">
      <w:pPr>
        <w:autoSpaceDE w:val="0"/>
        <w:autoSpaceDN w:val="0"/>
        <w:adjustRightInd w:val="0"/>
        <w:spacing w:after="0" w:line="240" w:lineRule="auto"/>
        <w:ind w:firstLine="567"/>
        <w:jc w:val="both"/>
        <w:rPr>
          <w:rFonts w:ascii="Times New Roman" w:hAnsi="Times New Roman" w:cs="Times New Roman"/>
          <w:sz w:val="28"/>
          <w:szCs w:val="28"/>
        </w:rPr>
      </w:pPr>
      <w:r w:rsidRPr="00F662EC">
        <w:rPr>
          <w:rFonts w:ascii="Times New Roman" w:hAnsi="Times New Roman" w:cs="Times New Roman"/>
          <w:sz w:val="28"/>
          <w:szCs w:val="28"/>
        </w:rPr>
        <w:t>1.</w:t>
      </w:r>
      <w:r w:rsidR="004C30D0">
        <w:rPr>
          <w:rFonts w:ascii="Times New Roman" w:hAnsi="Times New Roman" w:cs="Times New Roman"/>
          <w:sz w:val="28"/>
          <w:szCs w:val="28"/>
        </w:rPr>
        <w:t>8</w:t>
      </w:r>
      <w:r w:rsidRPr="00F662EC">
        <w:rPr>
          <w:rFonts w:ascii="Times New Roman" w:hAnsi="Times New Roman" w:cs="Times New Roman"/>
          <w:sz w:val="28"/>
          <w:szCs w:val="28"/>
        </w:rPr>
        <w:t>. У разі якщо головний розпорядник у межах доведених фінансовим</w:t>
      </w:r>
    </w:p>
    <w:p w:rsidR="00B50B0F" w:rsidRDefault="00B50B0F" w:rsidP="00F662EC">
      <w:pPr>
        <w:autoSpaceDE w:val="0"/>
        <w:autoSpaceDN w:val="0"/>
        <w:adjustRightInd w:val="0"/>
        <w:spacing w:after="0" w:line="240" w:lineRule="auto"/>
        <w:jc w:val="both"/>
        <w:rPr>
          <w:rFonts w:ascii="Times New Roman" w:hAnsi="Times New Roman" w:cs="Times New Roman"/>
          <w:sz w:val="28"/>
          <w:szCs w:val="28"/>
        </w:rPr>
      </w:pPr>
      <w:r w:rsidRPr="00F662EC">
        <w:rPr>
          <w:rFonts w:ascii="Times New Roman" w:hAnsi="Times New Roman" w:cs="Times New Roman"/>
          <w:sz w:val="28"/>
          <w:szCs w:val="28"/>
        </w:rPr>
        <w:t>управлінням граничного обсягу та індикативних прогнозних показників пропонує</w:t>
      </w:r>
      <w:r w:rsidR="00E5000B">
        <w:rPr>
          <w:rFonts w:ascii="Times New Roman" w:hAnsi="Times New Roman" w:cs="Times New Roman"/>
          <w:sz w:val="28"/>
          <w:szCs w:val="28"/>
        </w:rPr>
        <w:t xml:space="preserve"> </w:t>
      </w:r>
      <w:r w:rsidRPr="00F662EC">
        <w:rPr>
          <w:rFonts w:ascii="Times New Roman" w:hAnsi="Times New Roman" w:cs="Times New Roman"/>
          <w:sz w:val="28"/>
          <w:szCs w:val="28"/>
        </w:rPr>
        <w:t>зменшити порівняно з поточним бюджетним періодом видатки загального фонду</w:t>
      </w:r>
      <w:r w:rsidR="00E5000B">
        <w:rPr>
          <w:rFonts w:ascii="Times New Roman" w:hAnsi="Times New Roman" w:cs="Times New Roman"/>
          <w:sz w:val="28"/>
          <w:szCs w:val="28"/>
        </w:rPr>
        <w:t xml:space="preserve"> </w:t>
      </w:r>
      <w:r w:rsidRPr="00F662EC">
        <w:rPr>
          <w:rFonts w:ascii="Times New Roman" w:hAnsi="Times New Roman" w:cs="Times New Roman"/>
          <w:sz w:val="28"/>
          <w:szCs w:val="28"/>
        </w:rPr>
        <w:t xml:space="preserve">міського бюджету за одними бюджетними програмами та </w:t>
      </w:r>
      <w:r w:rsidRPr="00F662EC">
        <w:rPr>
          <w:rFonts w:ascii="Times New Roman" w:hAnsi="Times New Roman" w:cs="Times New Roman"/>
          <w:sz w:val="28"/>
          <w:szCs w:val="28"/>
        </w:rPr>
        <w:lastRenderedPageBreak/>
        <w:t>збільшити за іншими, такі</w:t>
      </w:r>
      <w:r w:rsidR="00E5000B">
        <w:rPr>
          <w:rFonts w:ascii="Times New Roman" w:hAnsi="Times New Roman" w:cs="Times New Roman"/>
          <w:sz w:val="28"/>
          <w:szCs w:val="28"/>
        </w:rPr>
        <w:t xml:space="preserve"> </w:t>
      </w:r>
      <w:r w:rsidRPr="00F662EC">
        <w:rPr>
          <w:rFonts w:ascii="Times New Roman" w:hAnsi="Times New Roman" w:cs="Times New Roman"/>
          <w:sz w:val="28"/>
          <w:szCs w:val="28"/>
        </w:rPr>
        <w:t>пропозиції мають бути обґрунтовані в частині необхідності такого перерозподілу та</w:t>
      </w:r>
      <w:r w:rsidR="00E5000B">
        <w:rPr>
          <w:rFonts w:ascii="Times New Roman" w:hAnsi="Times New Roman" w:cs="Times New Roman"/>
          <w:sz w:val="28"/>
          <w:szCs w:val="28"/>
        </w:rPr>
        <w:t xml:space="preserve"> </w:t>
      </w:r>
      <w:r w:rsidRPr="00F662EC">
        <w:rPr>
          <w:rFonts w:ascii="Times New Roman" w:hAnsi="Times New Roman" w:cs="Times New Roman"/>
          <w:sz w:val="28"/>
          <w:szCs w:val="28"/>
        </w:rPr>
        <w:t>можливості реалізації відповідних бюджетних програм у запропонованих ним обсягах.</w:t>
      </w:r>
    </w:p>
    <w:p w:rsidR="00AD0F82" w:rsidRDefault="00AD0F82" w:rsidP="00F662EC">
      <w:pPr>
        <w:autoSpaceDE w:val="0"/>
        <w:autoSpaceDN w:val="0"/>
        <w:adjustRightInd w:val="0"/>
        <w:spacing w:after="0" w:line="240" w:lineRule="auto"/>
        <w:jc w:val="both"/>
        <w:rPr>
          <w:rFonts w:ascii="Times New Roman" w:hAnsi="Times New Roman" w:cs="Times New Roman"/>
          <w:sz w:val="28"/>
          <w:szCs w:val="28"/>
        </w:rPr>
      </w:pPr>
    </w:p>
    <w:p w:rsidR="00AD0F82" w:rsidRPr="00AD0F82" w:rsidRDefault="00AD0F82" w:rsidP="00AD0F82">
      <w:pPr>
        <w:pStyle w:val="OsnovnoiText"/>
        <w:rPr>
          <w:sz w:val="28"/>
          <w:szCs w:val="28"/>
        </w:rPr>
      </w:pPr>
      <w:r w:rsidRPr="00AD0F82">
        <w:rPr>
          <w:sz w:val="28"/>
          <w:szCs w:val="28"/>
        </w:rPr>
        <w:t>1.</w:t>
      </w:r>
      <w:r w:rsidR="004C30D0">
        <w:rPr>
          <w:sz w:val="28"/>
          <w:szCs w:val="28"/>
        </w:rPr>
        <w:t>9</w:t>
      </w:r>
      <w:r w:rsidRPr="00AD0F82">
        <w:rPr>
          <w:sz w:val="28"/>
          <w:szCs w:val="28"/>
        </w:rPr>
        <w:t xml:space="preserve">. У цій Інструкції визначення бюджетних періодів вживаються у таких значеннях: </w:t>
      </w:r>
    </w:p>
    <w:p w:rsidR="00AD0F82" w:rsidRPr="00AD0F82" w:rsidRDefault="00AD0F82" w:rsidP="00AD0F82">
      <w:pPr>
        <w:rPr>
          <w:rFonts w:ascii="Times New Roman" w:hAnsi="Times New Roman" w:cs="Times New Roman"/>
          <w:sz w:val="28"/>
          <w:szCs w:val="28"/>
        </w:rPr>
      </w:pPr>
      <w:r w:rsidRPr="00AD0F82">
        <w:rPr>
          <w:rFonts w:ascii="Times New Roman" w:hAnsi="Times New Roman" w:cs="Times New Roman"/>
          <w:sz w:val="28"/>
          <w:szCs w:val="28"/>
        </w:rPr>
        <w:t xml:space="preserve">          -    звітний рік -  2017 бюджетний рік;</w:t>
      </w:r>
    </w:p>
    <w:p w:rsidR="00AD0F82" w:rsidRPr="00AD0F82" w:rsidRDefault="00AD0F82" w:rsidP="00AD0F82">
      <w:pPr>
        <w:tabs>
          <w:tab w:val="left" w:pos="900"/>
        </w:tabs>
        <w:spacing w:before="60" w:after="60"/>
        <w:ind w:left="1211" w:hanging="644"/>
        <w:jc w:val="both"/>
        <w:rPr>
          <w:rFonts w:ascii="Times New Roman" w:hAnsi="Times New Roman" w:cs="Times New Roman"/>
          <w:iCs/>
          <w:sz w:val="28"/>
          <w:szCs w:val="28"/>
        </w:rPr>
      </w:pPr>
      <w:r w:rsidRPr="00AD0F82">
        <w:rPr>
          <w:rFonts w:ascii="Times New Roman" w:hAnsi="Times New Roman" w:cs="Times New Roman"/>
          <w:iCs/>
          <w:sz w:val="28"/>
          <w:szCs w:val="28"/>
        </w:rPr>
        <w:t>- поточний рік – період, протягом якого відбувається планування бюджетних показників на наступний рік (2018 рік);</w:t>
      </w:r>
    </w:p>
    <w:p w:rsidR="00AD0F82" w:rsidRPr="00AD0F82" w:rsidRDefault="00AD0F82" w:rsidP="00AD0F82">
      <w:pPr>
        <w:tabs>
          <w:tab w:val="left" w:pos="900"/>
        </w:tabs>
        <w:spacing w:before="60" w:after="60"/>
        <w:ind w:left="1211" w:hanging="644"/>
        <w:jc w:val="both"/>
        <w:rPr>
          <w:rFonts w:ascii="Times New Roman" w:hAnsi="Times New Roman" w:cs="Times New Roman"/>
          <w:iCs/>
          <w:sz w:val="28"/>
          <w:szCs w:val="28"/>
        </w:rPr>
      </w:pPr>
      <w:r w:rsidRPr="00AD0F82">
        <w:rPr>
          <w:rFonts w:ascii="Times New Roman" w:hAnsi="Times New Roman" w:cs="Times New Roman"/>
          <w:iCs/>
          <w:sz w:val="28"/>
          <w:szCs w:val="28"/>
        </w:rPr>
        <w:t>- плановий рік – рік, на який здійснюється планування бюджетних показників (2019 рік);</w:t>
      </w:r>
    </w:p>
    <w:p w:rsidR="00AD0F82" w:rsidRPr="00AD0F82" w:rsidRDefault="00AD0F82" w:rsidP="00AD0F82">
      <w:pPr>
        <w:tabs>
          <w:tab w:val="left" w:pos="900"/>
        </w:tabs>
        <w:ind w:left="1276" w:hanging="709"/>
        <w:jc w:val="both"/>
        <w:rPr>
          <w:rFonts w:ascii="Times New Roman" w:hAnsi="Times New Roman" w:cs="Times New Roman"/>
          <w:iCs/>
          <w:sz w:val="28"/>
          <w:szCs w:val="28"/>
        </w:rPr>
      </w:pPr>
      <w:r w:rsidRPr="00AD0F82">
        <w:rPr>
          <w:rFonts w:ascii="Times New Roman" w:hAnsi="Times New Roman" w:cs="Times New Roman"/>
          <w:iCs/>
          <w:sz w:val="28"/>
          <w:szCs w:val="28"/>
        </w:rPr>
        <w:t>- наступні за плановим два роки – роки, на які здійснюється прогноз бюджетних показників, і які є наступними за плановим роком (2020 та 2021 роки).</w:t>
      </w:r>
    </w:p>
    <w:p w:rsidR="00AD0F82" w:rsidRPr="00AD0F82" w:rsidRDefault="00AD0F82" w:rsidP="00AD0F82">
      <w:pPr>
        <w:tabs>
          <w:tab w:val="left" w:pos="900"/>
        </w:tabs>
        <w:ind w:firstLine="567"/>
        <w:jc w:val="both"/>
        <w:rPr>
          <w:rFonts w:ascii="Times New Roman" w:hAnsi="Times New Roman" w:cs="Times New Roman"/>
          <w:iCs/>
          <w:sz w:val="28"/>
          <w:szCs w:val="28"/>
        </w:rPr>
      </w:pPr>
      <w:r w:rsidRPr="00AD0F82">
        <w:rPr>
          <w:rFonts w:ascii="Times New Roman" w:hAnsi="Times New Roman" w:cs="Times New Roman"/>
          <w:iCs/>
          <w:sz w:val="28"/>
          <w:szCs w:val="28"/>
        </w:rPr>
        <w:t>1.</w:t>
      </w:r>
      <w:r w:rsidR="004C30D0">
        <w:rPr>
          <w:rFonts w:ascii="Times New Roman" w:hAnsi="Times New Roman" w:cs="Times New Roman"/>
          <w:iCs/>
          <w:sz w:val="28"/>
          <w:szCs w:val="28"/>
        </w:rPr>
        <w:t>10</w:t>
      </w:r>
      <w:r w:rsidRPr="00AD0F82">
        <w:rPr>
          <w:rFonts w:ascii="Times New Roman" w:hAnsi="Times New Roman" w:cs="Times New Roman"/>
          <w:iCs/>
          <w:sz w:val="28"/>
          <w:szCs w:val="28"/>
        </w:rPr>
        <w:t xml:space="preserve">. </w:t>
      </w:r>
      <w:r w:rsidRPr="00AD0F82">
        <w:rPr>
          <w:rFonts w:ascii="Times New Roman" w:hAnsi="Times New Roman" w:cs="Times New Roman"/>
          <w:b/>
          <w:iCs/>
          <w:sz w:val="28"/>
          <w:szCs w:val="28"/>
        </w:rPr>
        <w:t>Звітні дані за минулий рік</w:t>
      </w:r>
      <w:r w:rsidRPr="00AD0F82">
        <w:rPr>
          <w:rFonts w:ascii="Times New Roman" w:hAnsi="Times New Roman" w:cs="Times New Roman"/>
          <w:iCs/>
          <w:sz w:val="28"/>
          <w:szCs w:val="28"/>
        </w:rPr>
        <w:t xml:space="preserve"> повинні бути приведені у відповідність до класифікації планового року: звітні дані по доходах, фінансуванню, видатках, поверненню та наданню кредитів повинні бути приведені у відповідність до класифікації доходів бюджету, класифікації фінансування бюджету, кодам відомчої класифікації, кодам програмної класифікації, тимчасової класифікації видатків місцевих бюджетів, економічної класифікації видатків та класифікації кредитування з урахуванням змін, якщо такі були внесені протягом минулого та поточного років.</w:t>
      </w:r>
    </w:p>
    <w:p w:rsidR="00AD0F82" w:rsidRPr="006B3AAA" w:rsidRDefault="00AD0F82" w:rsidP="00AD0F82">
      <w:pPr>
        <w:tabs>
          <w:tab w:val="left" w:pos="900"/>
        </w:tabs>
        <w:jc w:val="both"/>
        <w:rPr>
          <w:rFonts w:ascii="Times New Roman" w:hAnsi="Times New Roman" w:cs="Times New Roman"/>
          <w:iCs/>
          <w:sz w:val="28"/>
          <w:szCs w:val="28"/>
        </w:rPr>
      </w:pPr>
      <w:r w:rsidRPr="000919C8">
        <w:rPr>
          <w:iCs/>
          <w:sz w:val="27"/>
          <w:szCs w:val="27"/>
        </w:rPr>
        <w:t xml:space="preserve">        </w:t>
      </w:r>
      <w:r>
        <w:rPr>
          <w:iCs/>
          <w:sz w:val="27"/>
          <w:szCs w:val="27"/>
        </w:rPr>
        <w:t xml:space="preserve">   </w:t>
      </w:r>
      <w:r w:rsidRPr="006B3AAA">
        <w:rPr>
          <w:rFonts w:ascii="Times New Roman" w:hAnsi="Times New Roman" w:cs="Times New Roman"/>
          <w:iCs/>
          <w:sz w:val="28"/>
          <w:szCs w:val="28"/>
        </w:rPr>
        <w:t>1.1</w:t>
      </w:r>
      <w:r w:rsidR="004C30D0">
        <w:rPr>
          <w:rFonts w:ascii="Times New Roman" w:hAnsi="Times New Roman" w:cs="Times New Roman"/>
          <w:iCs/>
          <w:sz w:val="28"/>
          <w:szCs w:val="28"/>
        </w:rPr>
        <w:t>1</w:t>
      </w:r>
      <w:r w:rsidRPr="006B3AAA">
        <w:rPr>
          <w:rFonts w:ascii="Times New Roman" w:hAnsi="Times New Roman" w:cs="Times New Roman"/>
          <w:iCs/>
          <w:sz w:val="28"/>
          <w:szCs w:val="28"/>
        </w:rPr>
        <w:t>. З метою співставлення показників за бюджетними програмами у разі змін у структурі бюджетних програм/підпрограм головного розпорядника коштів звітні показники за попередній бюджетний період та показники поточного бюджетного періоду приводяться у відповідність до програмної класифікації видатків та кредитування міського бюджету, що формується у бюджетних запитах на плановий та наступні за плановим два бюджетні періоди.</w:t>
      </w:r>
    </w:p>
    <w:p w:rsidR="00AD0F82" w:rsidRPr="006B3AAA" w:rsidRDefault="00AD0F82" w:rsidP="00AD0F82">
      <w:pPr>
        <w:tabs>
          <w:tab w:val="left" w:pos="900"/>
        </w:tabs>
        <w:jc w:val="both"/>
        <w:rPr>
          <w:rFonts w:ascii="Times New Roman" w:hAnsi="Times New Roman" w:cs="Times New Roman"/>
          <w:iCs/>
          <w:sz w:val="28"/>
          <w:szCs w:val="28"/>
        </w:rPr>
      </w:pPr>
      <w:r w:rsidRPr="006B3AAA">
        <w:rPr>
          <w:rFonts w:ascii="Times New Roman" w:hAnsi="Times New Roman" w:cs="Times New Roman"/>
          <w:iCs/>
          <w:sz w:val="28"/>
          <w:szCs w:val="28"/>
        </w:rPr>
        <w:tab/>
        <w:t>У разі, якщо бюджетна програма не передбачається на плановий бюджетний період:</w:t>
      </w:r>
    </w:p>
    <w:p w:rsidR="00AD0F82" w:rsidRPr="006B3AAA" w:rsidRDefault="00AD0F82" w:rsidP="00AD0F82">
      <w:pPr>
        <w:tabs>
          <w:tab w:val="left" w:pos="900"/>
        </w:tabs>
        <w:jc w:val="both"/>
        <w:rPr>
          <w:rFonts w:ascii="Times New Roman" w:hAnsi="Times New Roman" w:cs="Times New Roman"/>
          <w:iCs/>
          <w:sz w:val="28"/>
          <w:szCs w:val="28"/>
        </w:rPr>
      </w:pPr>
      <w:r w:rsidRPr="006B3AAA">
        <w:rPr>
          <w:rFonts w:ascii="Times New Roman" w:hAnsi="Times New Roman" w:cs="Times New Roman"/>
          <w:iCs/>
          <w:sz w:val="28"/>
          <w:szCs w:val="28"/>
        </w:rPr>
        <w:tab/>
        <w:t>- показники поточного бюджетного періоду зазначаються окремим рядком;</w:t>
      </w:r>
    </w:p>
    <w:p w:rsidR="00AD0F82" w:rsidRPr="006B3AAA" w:rsidRDefault="00AD0F82" w:rsidP="00AD0F82">
      <w:pPr>
        <w:tabs>
          <w:tab w:val="left" w:pos="900"/>
        </w:tabs>
        <w:jc w:val="both"/>
        <w:rPr>
          <w:rFonts w:ascii="Times New Roman" w:hAnsi="Times New Roman" w:cs="Times New Roman"/>
          <w:iCs/>
          <w:sz w:val="28"/>
          <w:szCs w:val="28"/>
        </w:rPr>
      </w:pPr>
      <w:r w:rsidRPr="006B3AAA">
        <w:rPr>
          <w:rFonts w:ascii="Times New Roman" w:hAnsi="Times New Roman" w:cs="Times New Roman"/>
          <w:iCs/>
          <w:sz w:val="28"/>
          <w:szCs w:val="28"/>
        </w:rPr>
        <w:tab/>
        <w:t xml:space="preserve">- показники за бюджетною програмою попереднього бюджетного періоду приводяться у відповідність до програмної (тимчасової) класифікації видатків та кредитування державного бюджету поточного бюджетного періоду, </w:t>
      </w:r>
      <w:r w:rsidRPr="006B3AAA">
        <w:rPr>
          <w:rFonts w:ascii="Times New Roman" w:hAnsi="Times New Roman" w:cs="Times New Roman"/>
          <w:iCs/>
          <w:sz w:val="28"/>
          <w:szCs w:val="28"/>
        </w:rPr>
        <w:lastRenderedPageBreak/>
        <w:t>а у разі, якщо бюджетна програма у поточному бюджетному періоді не передбачена – зазначаються окремим рядком.</w:t>
      </w:r>
    </w:p>
    <w:p w:rsidR="00AD0F82" w:rsidRPr="00142FCF" w:rsidRDefault="00A04975" w:rsidP="00AD0F82">
      <w:pPr>
        <w:tabs>
          <w:tab w:val="left" w:pos="567"/>
          <w:tab w:val="left" w:pos="900"/>
        </w:tabs>
        <w:jc w:val="both"/>
        <w:rPr>
          <w:rFonts w:ascii="Times New Roman" w:hAnsi="Times New Roman" w:cs="Times New Roman"/>
          <w:iCs/>
          <w:sz w:val="28"/>
          <w:szCs w:val="28"/>
        </w:rPr>
      </w:pPr>
      <w:r>
        <w:rPr>
          <w:iCs/>
          <w:sz w:val="27"/>
          <w:szCs w:val="27"/>
        </w:rPr>
        <w:t xml:space="preserve">         </w:t>
      </w:r>
      <w:r w:rsidR="004C30D0">
        <w:rPr>
          <w:rFonts w:ascii="Times New Roman" w:hAnsi="Times New Roman" w:cs="Times New Roman"/>
          <w:iCs/>
          <w:sz w:val="28"/>
          <w:szCs w:val="28"/>
        </w:rPr>
        <w:t>1.12</w:t>
      </w:r>
      <w:r w:rsidR="00AD0F82" w:rsidRPr="00142FCF">
        <w:rPr>
          <w:rFonts w:ascii="Times New Roman" w:hAnsi="Times New Roman" w:cs="Times New Roman"/>
          <w:iCs/>
          <w:sz w:val="28"/>
          <w:szCs w:val="28"/>
        </w:rPr>
        <w:t>. Для заповнення форм бюджетного запиту використовуються:</w:t>
      </w:r>
    </w:p>
    <w:p w:rsidR="00AD0F82" w:rsidRPr="00142FCF" w:rsidRDefault="00AD0F82" w:rsidP="00AD0F82">
      <w:pPr>
        <w:tabs>
          <w:tab w:val="left" w:pos="900"/>
        </w:tabs>
        <w:jc w:val="both"/>
        <w:rPr>
          <w:rFonts w:ascii="Times New Roman" w:hAnsi="Times New Roman" w:cs="Times New Roman"/>
          <w:iCs/>
          <w:sz w:val="28"/>
          <w:szCs w:val="28"/>
        </w:rPr>
      </w:pPr>
      <w:r w:rsidRPr="00142FCF">
        <w:rPr>
          <w:rFonts w:ascii="Times New Roman" w:hAnsi="Times New Roman" w:cs="Times New Roman"/>
          <w:iCs/>
          <w:sz w:val="28"/>
          <w:szCs w:val="28"/>
        </w:rPr>
        <w:tab/>
        <w:t>- дані річного звіту за попередній бюджетний період, поданого органам Державної казначейської служби України, з урахуванням капітальних видатків (кошти, що передаються із загального фонду до бюджету розвитку) (далі – звіт) – для зазначення показників за попередній бюджетний період;</w:t>
      </w:r>
    </w:p>
    <w:p w:rsidR="00AD0F82" w:rsidRPr="00142FCF" w:rsidRDefault="00AD0F82" w:rsidP="00AD0F82">
      <w:pPr>
        <w:tabs>
          <w:tab w:val="left" w:pos="900"/>
        </w:tabs>
        <w:jc w:val="both"/>
        <w:rPr>
          <w:rFonts w:ascii="Times New Roman" w:hAnsi="Times New Roman" w:cs="Times New Roman"/>
          <w:iCs/>
          <w:sz w:val="28"/>
          <w:szCs w:val="28"/>
        </w:rPr>
      </w:pPr>
      <w:r w:rsidRPr="00142FCF">
        <w:rPr>
          <w:rFonts w:ascii="Times New Roman" w:hAnsi="Times New Roman" w:cs="Times New Roman"/>
          <w:iCs/>
          <w:sz w:val="28"/>
          <w:szCs w:val="28"/>
        </w:rPr>
        <w:tab/>
        <w:t>- показники, затверджені розписом міського бюджету на поточний рік (далі затверджено) – для зазначення показників за поточний бюджетний період;</w:t>
      </w:r>
    </w:p>
    <w:p w:rsidR="00AD0F82" w:rsidRPr="00142FCF" w:rsidRDefault="00142FCF" w:rsidP="00AD0F82">
      <w:pPr>
        <w:tabs>
          <w:tab w:val="left" w:pos="900"/>
        </w:tabs>
        <w:jc w:val="both"/>
        <w:rPr>
          <w:rFonts w:ascii="Times New Roman" w:hAnsi="Times New Roman" w:cs="Times New Roman"/>
          <w:iCs/>
          <w:sz w:val="28"/>
          <w:szCs w:val="28"/>
        </w:rPr>
      </w:pPr>
      <w:r>
        <w:rPr>
          <w:iCs/>
          <w:sz w:val="27"/>
          <w:szCs w:val="27"/>
        </w:rPr>
        <w:tab/>
      </w:r>
      <w:r w:rsidR="00AD0F82" w:rsidRPr="00142FCF">
        <w:rPr>
          <w:rFonts w:ascii="Times New Roman" w:hAnsi="Times New Roman" w:cs="Times New Roman"/>
          <w:iCs/>
          <w:sz w:val="28"/>
          <w:szCs w:val="28"/>
        </w:rPr>
        <w:t>- показники видатків, розраховані відповідно до положень наступних розділів цієї Інструкції, - для зазначення показників на плановий та наступні за плановим два бюджетні періоди.</w:t>
      </w:r>
    </w:p>
    <w:p w:rsidR="00AD0F82" w:rsidRPr="00142FCF" w:rsidRDefault="00AD0F82" w:rsidP="00AD0F82">
      <w:pPr>
        <w:pStyle w:val="a6"/>
        <w:spacing w:before="60" w:after="60"/>
        <w:ind w:firstLine="567"/>
        <w:jc w:val="both"/>
        <w:rPr>
          <w:rFonts w:ascii="Times New Roman" w:hAnsi="Times New Roman" w:cs="Times New Roman"/>
          <w:sz w:val="28"/>
          <w:szCs w:val="28"/>
        </w:rPr>
      </w:pPr>
      <w:r w:rsidRPr="00142FCF">
        <w:rPr>
          <w:rFonts w:ascii="Times New Roman" w:hAnsi="Times New Roman" w:cs="Times New Roman"/>
          <w:sz w:val="28"/>
          <w:szCs w:val="28"/>
        </w:rPr>
        <w:t>1.1</w:t>
      </w:r>
      <w:r w:rsidR="004C30D0">
        <w:rPr>
          <w:rFonts w:ascii="Times New Roman" w:hAnsi="Times New Roman" w:cs="Times New Roman"/>
          <w:sz w:val="28"/>
          <w:szCs w:val="28"/>
        </w:rPr>
        <w:t>3</w:t>
      </w:r>
      <w:r w:rsidRPr="00142FCF">
        <w:rPr>
          <w:rFonts w:ascii="Times New Roman" w:hAnsi="Times New Roman" w:cs="Times New Roman"/>
          <w:sz w:val="28"/>
          <w:szCs w:val="28"/>
        </w:rPr>
        <w:t xml:space="preserve">. </w:t>
      </w:r>
      <w:r w:rsidRPr="00142FCF">
        <w:rPr>
          <w:rFonts w:ascii="Times New Roman" w:hAnsi="Times New Roman" w:cs="Times New Roman"/>
          <w:b/>
          <w:sz w:val="28"/>
          <w:szCs w:val="28"/>
        </w:rPr>
        <w:t xml:space="preserve">Розрахунок граничного обсягу видатків </w:t>
      </w:r>
      <w:r w:rsidRPr="00142FCF">
        <w:rPr>
          <w:rFonts w:ascii="Times New Roman" w:hAnsi="Times New Roman" w:cs="Times New Roman"/>
          <w:sz w:val="28"/>
          <w:szCs w:val="28"/>
        </w:rPr>
        <w:t>загального фонду бюджету на плановий бюджетний період (далі – граничний обсяг) здійснюється з урахуванням:</w:t>
      </w:r>
    </w:p>
    <w:p w:rsidR="00AD0F82" w:rsidRPr="00142FCF" w:rsidRDefault="00AD0F82" w:rsidP="00AD0F82">
      <w:pPr>
        <w:pStyle w:val="a6"/>
        <w:spacing w:before="60" w:after="60"/>
        <w:ind w:firstLine="567"/>
        <w:jc w:val="both"/>
        <w:rPr>
          <w:rFonts w:ascii="Times New Roman" w:hAnsi="Times New Roman" w:cs="Times New Roman"/>
          <w:sz w:val="28"/>
          <w:szCs w:val="28"/>
        </w:rPr>
      </w:pPr>
      <w:r w:rsidRPr="00142FCF">
        <w:rPr>
          <w:rFonts w:ascii="Times New Roman" w:hAnsi="Times New Roman" w:cs="Times New Roman"/>
          <w:sz w:val="28"/>
          <w:szCs w:val="28"/>
        </w:rPr>
        <w:t>- прогнозних обсягів доходів міського бюджету;</w:t>
      </w:r>
    </w:p>
    <w:p w:rsidR="00AD0F82" w:rsidRPr="00142FCF" w:rsidRDefault="00AD0F82" w:rsidP="00AD0F82">
      <w:pPr>
        <w:pStyle w:val="a6"/>
        <w:spacing w:before="60" w:after="60"/>
        <w:ind w:firstLine="567"/>
        <w:jc w:val="both"/>
        <w:rPr>
          <w:rFonts w:ascii="Times New Roman" w:hAnsi="Times New Roman" w:cs="Times New Roman"/>
          <w:sz w:val="28"/>
          <w:szCs w:val="28"/>
        </w:rPr>
      </w:pPr>
      <w:r w:rsidRPr="00142FCF">
        <w:rPr>
          <w:rFonts w:ascii="Times New Roman" w:hAnsi="Times New Roman" w:cs="Times New Roman"/>
          <w:sz w:val="28"/>
          <w:szCs w:val="28"/>
        </w:rPr>
        <w:t>- розміру прожиткового мінімуму та рівня його забезпечення;</w:t>
      </w:r>
    </w:p>
    <w:p w:rsidR="00AD0F82" w:rsidRPr="00142FCF" w:rsidRDefault="00AD0F82" w:rsidP="00AD0F82">
      <w:pPr>
        <w:pStyle w:val="a6"/>
        <w:spacing w:before="60" w:after="60"/>
        <w:ind w:firstLine="567"/>
        <w:jc w:val="both"/>
        <w:rPr>
          <w:rFonts w:ascii="Times New Roman" w:hAnsi="Times New Roman" w:cs="Times New Roman"/>
          <w:sz w:val="28"/>
          <w:szCs w:val="28"/>
        </w:rPr>
      </w:pPr>
      <w:r w:rsidRPr="00142FCF">
        <w:rPr>
          <w:rFonts w:ascii="Times New Roman" w:hAnsi="Times New Roman" w:cs="Times New Roman"/>
          <w:sz w:val="28"/>
          <w:szCs w:val="28"/>
        </w:rPr>
        <w:t>- розміру мінімальної заробітної плати та посадового окладу працівника І тарифного розряду Єдиної тарифної сітки розрядів і коефіцієнтів з оплати праці працівників установ, закладів та організацій окремих галузей бюджетної сфери, затвердженої постановою Кабінету Міністрів України від 30.08.2002 року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із змінами (далі – Єдина  тарифна сітка);</w:t>
      </w:r>
    </w:p>
    <w:p w:rsidR="00AD0F82" w:rsidRPr="00142FCF" w:rsidRDefault="00AD0F82" w:rsidP="00AD0F82">
      <w:pPr>
        <w:pStyle w:val="a6"/>
        <w:spacing w:before="60" w:after="60"/>
        <w:ind w:firstLine="567"/>
        <w:jc w:val="both"/>
        <w:rPr>
          <w:rFonts w:ascii="Times New Roman" w:hAnsi="Times New Roman" w:cs="Times New Roman"/>
          <w:sz w:val="28"/>
          <w:szCs w:val="28"/>
        </w:rPr>
      </w:pPr>
      <w:r w:rsidRPr="00142FCF">
        <w:rPr>
          <w:rFonts w:ascii="Times New Roman" w:hAnsi="Times New Roman" w:cs="Times New Roman"/>
          <w:sz w:val="28"/>
          <w:szCs w:val="28"/>
        </w:rPr>
        <w:t>- прогнозних цін на енергоносії та тарифів на оплату комунальних послуг;</w:t>
      </w:r>
    </w:p>
    <w:p w:rsidR="00AD0F82" w:rsidRPr="00142FCF" w:rsidRDefault="00AD0F82" w:rsidP="00AD0F82">
      <w:pPr>
        <w:pStyle w:val="a6"/>
        <w:spacing w:before="60" w:after="60"/>
        <w:ind w:firstLine="567"/>
        <w:jc w:val="both"/>
        <w:rPr>
          <w:rFonts w:ascii="Times New Roman" w:hAnsi="Times New Roman" w:cs="Times New Roman"/>
          <w:sz w:val="28"/>
          <w:szCs w:val="28"/>
        </w:rPr>
      </w:pPr>
      <w:r w:rsidRPr="00142FCF">
        <w:rPr>
          <w:rFonts w:ascii="Times New Roman" w:hAnsi="Times New Roman" w:cs="Times New Roman"/>
          <w:sz w:val="28"/>
          <w:szCs w:val="28"/>
        </w:rPr>
        <w:t>- індексу споживчих цін;</w:t>
      </w:r>
    </w:p>
    <w:p w:rsidR="00AD0F82" w:rsidRPr="00142FCF" w:rsidRDefault="00AD0F82" w:rsidP="00AD0F82">
      <w:pPr>
        <w:pStyle w:val="a6"/>
        <w:spacing w:before="60" w:after="60"/>
        <w:ind w:firstLine="567"/>
        <w:jc w:val="both"/>
        <w:rPr>
          <w:rFonts w:ascii="Times New Roman" w:hAnsi="Times New Roman" w:cs="Times New Roman"/>
          <w:sz w:val="28"/>
          <w:szCs w:val="28"/>
        </w:rPr>
      </w:pPr>
      <w:r w:rsidRPr="00142FCF">
        <w:rPr>
          <w:rFonts w:ascii="Times New Roman" w:hAnsi="Times New Roman" w:cs="Times New Roman"/>
          <w:sz w:val="28"/>
          <w:szCs w:val="28"/>
        </w:rPr>
        <w:t>- необхідності передбачення нових першочергових видатків, у тому числі тих, що мають періодичний характер</w:t>
      </w:r>
      <w:r w:rsidR="00142FCF">
        <w:rPr>
          <w:rFonts w:ascii="Times New Roman" w:hAnsi="Times New Roman" w:cs="Times New Roman"/>
          <w:sz w:val="28"/>
          <w:szCs w:val="28"/>
        </w:rPr>
        <w:t>.</w:t>
      </w:r>
    </w:p>
    <w:p w:rsidR="00AD0F82" w:rsidRPr="0043396E" w:rsidRDefault="00AD0F82" w:rsidP="00AD0F82">
      <w:pPr>
        <w:rPr>
          <w:rFonts w:ascii="Times New Roman" w:hAnsi="Times New Roman" w:cs="Times New Roman"/>
          <w:b/>
          <w:i/>
          <w:sz w:val="28"/>
          <w:szCs w:val="28"/>
        </w:rPr>
      </w:pPr>
      <w:r w:rsidRPr="0043396E">
        <w:rPr>
          <w:rFonts w:ascii="Times New Roman" w:hAnsi="Times New Roman" w:cs="Times New Roman"/>
          <w:b/>
          <w:i/>
          <w:sz w:val="28"/>
          <w:szCs w:val="28"/>
        </w:rPr>
        <w:t xml:space="preserve">             </w:t>
      </w:r>
      <w:r w:rsidRPr="0043396E">
        <w:rPr>
          <w:rFonts w:ascii="Times New Roman" w:hAnsi="Times New Roman" w:cs="Times New Roman"/>
          <w:b/>
          <w:i/>
          <w:sz w:val="28"/>
          <w:szCs w:val="28"/>
          <w:u w:val="single"/>
        </w:rPr>
        <w:t>При підготовці бюджетних запитів необхідно врахувати</w:t>
      </w:r>
      <w:r w:rsidRPr="0043396E">
        <w:rPr>
          <w:rFonts w:ascii="Times New Roman" w:hAnsi="Times New Roman" w:cs="Times New Roman"/>
          <w:b/>
          <w:i/>
          <w:sz w:val="28"/>
          <w:szCs w:val="28"/>
        </w:rPr>
        <w:t>:</w:t>
      </w:r>
    </w:p>
    <w:p w:rsidR="00AD0F82" w:rsidRPr="0043396E" w:rsidRDefault="00AD0F82" w:rsidP="0043396E">
      <w:pPr>
        <w:widowControl w:val="0"/>
        <w:spacing w:after="0" w:line="240" w:lineRule="auto"/>
        <w:ind w:firstLine="708"/>
        <w:jc w:val="both"/>
        <w:rPr>
          <w:rFonts w:ascii="Times New Roman" w:hAnsi="Times New Roman" w:cs="Times New Roman"/>
          <w:sz w:val="28"/>
          <w:szCs w:val="28"/>
        </w:rPr>
      </w:pPr>
      <w:r w:rsidRPr="0043396E">
        <w:rPr>
          <w:rFonts w:ascii="Times New Roman" w:hAnsi="Times New Roman" w:cs="Times New Roman"/>
          <w:sz w:val="28"/>
          <w:szCs w:val="28"/>
        </w:rPr>
        <w:t xml:space="preserve">Підвищення у 2019 році мінімальної  заробітної  плати. Пропонується встановити її у розмірі: </w:t>
      </w:r>
      <w:r w:rsidRPr="0043396E">
        <w:rPr>
          <w:rFonts w:ascii="Times New Roman" w:hAnsi="Times New Roman" w:cs="Times New Roman"/>
          <w:b/>
          <w:sz w:val="28"/>
          <w:szCs w:val="28"/>
        </w:rPr>
        <w:t xml:space="preserve"> з 1 січня 2019 року – 4 173 грн.,</w:t>
      </w:r>
      <w:r w:rsidRPr="0043396E">
        <w:rPr>
          <w:rFonts w:ascii="Times New Roman" w:hAnsi="Times New Roman" w:cs="Times New Roman"/>
          <w:sz w:val="28"/>
          <w:szCs w:val="28"/>
        </w:rPr>
        <w:t xml:space="preserve"> ріст до попереднього року  - 12,1%.</w:t>
      </w:r>
    </w:p>
    <w:p w:rsidR="00AD0F82" w:rsidRPr="0043396E" w:rsidRDefault="00AD0F82" w:rsidP="00AD0F82">
      <w:pPr>
        <w:jc w:val="both"/>
        <w:rPr>
          <w:rFonts w:ascii="Times New Roman" w:hAnsi="Times New Roman" w:cs="Times New Roman"/>
          <w:sz w:val="28"/>
          <w:szCs w:val="28"/>
        </w:rPr>
      </w:pPr>
      <w:r w:rsidRPr="0043396E">
        <w:rPr>
          <w:rFonts w:ascii="Times New Roman" w:hAnsi="Times New Roman" w:cs="Times New Roman"/>
          <w:sz w:val="28"/>
          <w:szCs w:val="28"/>
        </w:rPr>
        <w:t xml:space="preserve"> </w:t>
      </w:r>
      <w:r w:rsidR="0043396E" w:rsidRPr="0043396E">
        <w:rPr>
          <w:rFonts w:ascii="Times New Roman" w:hAnsi="Times New Roman" w:cs="Times New Roman"/>
          <w:sz w:val="28"/>
          <w:szCs w:val="28"/>
        </w:rPr>
        <w:tab/>
      </w:r>
      <w:r w:rsidRPr="0043396E">
        <w:rPr>
          <w:rFonts w:ascii="Times New Roman" w:hAnsi="Times New Roman" w:cs="Times New Roman"/>
          <w:sz w:val="28"/>
          <w:szCs w:val="28"/>
        </w:rPr>
        <w:t xml:space="preserve">Розмір посадового окладу працівника І тарифного розряду ЄТС </w:t>
      </w:r>
      <w:r w:rsidRPr="0043396E">
        <w:rPr>
          <w:rFonts w:ascii="Times New Roman" w:hAnsi="Times New Roman" w:cs="Times New Roman"/>
          <w:b/>
          <w:sz w:val="28"/>
          <w:szCs w:val="28"/>
        </w:rPr>
        <w:t xml:space="preserve">з 1 січня  становитиме – 1 921 грн., </w:t>
      </w:r>
      <w:r w:rsidRPr="0043396E">
        <w:rPr>
          <w:rFonts w:ascii="Times New Roman" w:hAnsi="Times New Roman" w:cs="Times New Roman"/>
          <w:sz w:val="28"/>
          <w:szCs w:val="28"/>
        </w:rPr>
        <w:t>ріст до попереднього року  - 9%.</w:t>
      </w:r>
    </w:p>
    <w:p w:rsidR="00AD0F82" w:rsidRPr="00266074" w:rsidRDefault="0043396E" w:rsidP="0043396E">
      <w:pPr>
        <w:pStyle w:val="a8"/>
        <w:tabs>
          <w:tab w:val="clear" w:pos="1843"/>
          <w:tab w:val="left" w:pos="0"/>
        </w:tabs>
        <w:spacing w:before="0" w:beforeAutospacing="0" w:after="0" w:afterAutospacing="0"/>
        <w:rPr>
          <w:rFonts w:ascii="Times New Roman" w:hAnsi="Times New Roman" w:cs="Times New Roman"/>
          <w:sz w:val="28"/>
          <w:szCs w:val="28"/>
          <w:lang w:val="uk-UA"/>
        </w:rPr>
      </w:pPr>
      <w:r>
        <w:rPr>
          <w:rFonts w:ascii="Times New Roman" w:hAnsi="Times New Roman" w:cs="Times New Roman"/>
          <w:szCs w:val="27"/>
          <w:lang w:val="uk-UA"/>
        </w:rPr>
        <w:lastRenderedPageBreak/>
        <w:tab/>
      </w:r>
      <w:r w:rsidR="00AD0F82" w:rsidRPr="00266074">
        <w:rPr>
          <w:rFonts w:ascii="Times New Roman" w:hAnsi="Times New Roman" w:cs="Times New Roman"/>
          <w:sz w:val="28"/>
          <w:szCs w:val="28"/>
          <w:lang w:val="uk-UA"/>
        </w:rPr>
        <w:t>При розрахунку  видатків на оплату комунальних послуг та  енергоносіїв        (КЕКВ 2270) у 2019 році слід враховувати збільшення  обсягу коштів, які передбачені  у бюджеті поточного 2018 року із змінами,  в середньому на  коефіцієнт 1,1 враховуючи таке:</w:t>
      </w:r>
    </w:p>
    <w:p w:rsidR="00AD0F82" w:rsidRPr="00266074" w:rsidRDefault="00AD0F82" w:rsidP="00AD0F82">
      <w:pPr>
        <w:pStyle w:val="a8"/>
        <w:numPr>
          <w:ilvl w:val="0"/>
          <w:numId w:val="2"/>
        </w:numPr>
        <w:tabs>
          <w:tab w:val="left" w:pos="709"/>
        </w:tabs>
        <w:spacing w:before="0" w:beforeAutospacing="0" w:after="0" w:afterAutospacing="0"/>
        <w:rPr>
          <w:rFonts w:ascii="Times New Roman" w:hAnsi="Times New Roman" w:cs="Times New Roman"/>
          <w:sz w:val="28"/>
          <w:szCs w:val="28"/>
        </w:rPr>
      </w:pPr>
      <w:r w:rsidRPr="00266074">
        <w:rPr>
          <w:rFonts w:ascii="Times New Roman" w:hAnsi="Times New Roman" w:cs="Times New Roman"/>
          <w:sz w:val="28"/>
          <w:szCs w:val="28"/>
        </w:rPr>
        <w:t xml:space="preserve">оплату  </w:t>
      </w:r>
      <w:proofErr w:type="spellStart"/>
      <w:r w:rsidRPr="00266074">
        <w:rPr>
          <w:rFonts w:ascii="Times New Roman" w:hAnsi="Times New Roman" w:cs="Times New Roman"/>
          <w:sz w:val="28"/>
          <w:szCs w:val="28"/>
        </w:rPr>
        <w:t>теплопостачання</w:t>
      </w:r>
      <w:proofErr w:type="spellEnd"/>
      <w:r w:rsidRPr="00266074">
        <w:rPr>
          <w:rFonts w:ascii="Times New Roman" w:hAnsi="Times New Roman" w:cs="Times New Roman"/>
          <w:sz w:val="28"/>
          <w:szCs w:val="28"/>
        </w:rPr>
        <w:t xml:space="preserve"> </w:t>
      </w:r>
      <w:proofErr w:type="gramStart"/>
      <w:r w:rsidRPr="00266074">
        <w:rPr>
          <w:rFonts w:ascii="Times New Roman" w:hAnsi="Times New Roman" w:cs="Times New Roman"/>
          <w:sz w:val="28"/>
          <w:szCs w:val="28"/>
        </w:rPr>
        <w:t xml:space="preserve">( </w:t>
      </w:r>
      <w:proofErr w:type="gramEnd"/>
      <w:r w:rsidRPr="00266074">
        <w:rPr>
          <w:rFonts w:ascii="Times New Roman" w:hAnsi="Times New Roman" w:cs="Times New Roman"/>
          <w:sz w:val="28"/>
          <w:szCs w:val="28"/>
        </w:rPr>
        <w:t xml:space="preserve">КЕКВ 2271)  </w:t>
      </w:r>
      <w:r w:rsidRPr="00266074">
        <w:rPr>
          <w:rFonts w:ascii="Times New Roman" w:hAnsi="Times New Roman" w:cs="Times New Roman"/>
          <w:sz w:val="28"/>
          <w:szCs w:val="28"/>
          <w:lang w:val="uk-UA"/>
        </w:rPr>
        <w:t xml:space="preserve">-                          </w:t>
      </w:r>
      <w:r w:rsidRPr="00266074">
        <w:rPr>
          <w:rFonts w:ascii="Times New Roman" w:hAnsi="Times New Roman" w:cs="Times New Roman"/>
          <w:b/>
          <w:sz w:val="28"/>
          <w:szCs w:val="28"/>
        </w:rPr>
        <w:t xml:space="preserve"> </w:t>
      </w:r>
      <w:r w:rsidRPr="00266074">
        <w:rPr>
          <w:rFonts w:ascii="Times New Roman" w:hAnsi="Times New Roman" w:cs="Times New Roman"/>
          <w:b/>
          <w:sz w:val="28"/>
          <w:szCs w:val="28"/>
          <w:lang w:val="uk-UA"/>
        </w:rPr>
        <w:t xml:space="preserve">          1,101</w:t>
      </w:r>
    </w:p>
    <w:p w:rsidR="00AD0F82" w:rsidRPr="00266074" w:rsidRDefault="00AD0F82" w:rsidP="00AD0F82">
      <w:pPr>
        <w:pStyle w:val="a8"/>
        <w:numPr>
          <w:ilvl w:val="0"/>
          <w:numId w:val="2"/>
        </w:numPr>
        <w:tabs>
          <w:tab w:val="left" w:pos="709"/>
        </w:tabs>
        <w:spacing w:before="0" w:beforeAutospacing="0" w:after="0" w:afterAutospacing="0"/>
        <w:rPr>
          <w:rFonts w:ascii="Times New Roman" w:hAnsi="Times New Roman" w:cs="Times New Roman"/>
          <w:b/>
          <w:sz w:val="28"/>
          <w:szCs w:val="28"/>
        </w:rPr>
      </w:pPr>
      <w:r w:rsidRPr="00266074">
        <w:rPr>
          <w:rFonts w:ascii="Times New Roman" w:hAnsi="Times New Roman" w:cs="Times New Roman"/>
          <w:sz w:val="28"/>
          <w:szCs w:val="28"/>
        </w:rPr>
        <w:t xml:space="preserve">оплату  </w:t>
      </w:r>
      <w:proofErr w:type="spellStart"/>
      <w:r w:rsidRPr="00266074">
        <w:rPr>
          <w:rFonts w:ascii="Times New Roman" w:hAnsi="Times New Roman" w:cs="Times New Roman"/>
          <w:sz w:val="28"/>
          <w:szCs w:val="28"/>
        </w:rPr>
        <w:t>водопостачання</w:t>
      </w:r>
      <w:proofErr w:type="spellEnd"/>
      <w:r w:rsidRPr="00266074">
        <w:rPr>
          <w:rFonts w:ascii="Times New Roman" w:hAnsi="Times New Roman" w:cs="Times New Roman"/>
          <w:sz w:val="28"/>
          <w:szCs w:val="28"/>
        </w:rPr>
        <w:t xml:space="preserve"> та </w:t>
      </w:r>
      <w:proofErr w:type="spellStart"/>
      <w:r w:rsidRPr="00266074">
        <w:rPr>
          <w:rFonts w:ascii="Times New Roman" w:hAnsi="Times New Roman" w:cs="Times New Roman"/>
          <w:sz w:val="28"/>
          <w:szCs w:val="28"/>
        </w:rPr>
        <w:t>водовідведення</w:t>
      </w:r>
      <w:proofErr w:type="spellEnd"/>
      <w:r w:rsidRPr="00266074">
        <w:rPr>
          <w:rFonts w:ascii="Times New Roman" w:hAnsi="Times New Roman" w:cs="Times New Roman"/>
          <w:sz w:val="28"/>
          <w:szCs w:val="28"/>
        </w:rPr>
        <w:t xml:space="preserve"> </w:t>
      </w:r>
      <w:proofErr w:type="gramStart"/>
      <w:r w:rsidRPr="00266074">
        <w:rPr>
          <w:rFonts w:ascii="Times New Roman" w:hAnsi="Times New Roman" w:cs="Times New Roman"/>
          <w:sz w:val="28"/>
          <w:szCs w:val="28"/>
        </w:rPr>
        <w:t xml:space="preserve">( </w:t>
      </w:r>
      <w:proofErr w:type="gramEnd"/>
      <w:r w:rsidRPr="00266074">
        <w:rPr>
          <w:rFonts w:ascii="Times New Roman" w:hAnsi="Times New Roman" w:cs="Times New Roman"/>
          <w:sz w:val="28"/>
          <w:szCs w:val="28"/>
        </w:rPr>
        <w:t>КЕКВ 2272)</w:t>
      </w:r>
      <w:r w:rsidRPr="00266074">
        <w:rPr>
          <w:rFonts w:ascii="Times New Roman" w:hAnsi="Times New Roman" w:cs="Times New Roman"/>
          <w:sz w:val="28"/>
          <w:szCs w:val="28"/>
          <w:lang w:val="uk-UA"/>
        </w:rPr>
        <w:t xml:space="preserve"> </w:t>
      </w:r>
      <w:r w:rsidRPr="00266074">
        <w:rPr>
          <w:rFonts w:ascii="Times New Roman" w:hAnsi="Times New Roman" w:cs="Times New Roman"/>
          <w:b/>
          <w:sz w:val="28"/>
          <w:szCs w:val="28"/>
          <w:lang w:val="uk-UA"/>
        </w:rPr>
        <w:t>-          1,101</w:t>
      </w:r>
    </w:p>
    <w:p w:rsidR="00AD0F82" w:rsidRPr="00266074" w:rsidRDefault="00AD0F82" w:rsidP="00AD0F82">
      <w:pPr>
        <w:pStyle w:val="a8"/>
        <w:numPr>
          <w:ilvl w:val="0"/>
          <w:numId w:val="2"/>
        </w:numPr>
        <w:tabs>
          <w:tab w:val="clear" w:pos="1843"/>
          <w:tab w:val="left" w:pos="709"/>
        </w:tabs>
        <w:spacing w:before="0" w:beforeAutospacing="0" w:after="0" w:afterAutospacing="0"/>
        <w:rPr>
          <w:rFonts w:ascii="Times New Roman" w:hAnsi="Times New Roman" w:cs="Times New Roman"/>
          <w:sz w:val="28"/>
          <w:szCs w:val="28"/>
        </w:rPr>
      </w:pPr>
      <w:r w:rsidRPr="00266074">
        <w:rPr>
          <w:rFonts w:ascii="Times New Roman" w:hAnsi="Times New Roman" w:cs="Times New Roman"/>
          <w:sz w:val="28"/>
          <w:szCs w:val="28"/>
        </w:rPr>
        <w:t xml:space="preserve">оплату </w:t>
      </w:r>
      <w:proofErr w:type="spellStart"/>
      <w:r w:rsidRPr="00266074">
        <w:rPr>
          <w:rFonts w:ascii="Times New Roman" w:hAnsi="Times New Roman" w:cs="Times New Roman"/>
          <w:sz w:val="28"/>
          <w:szCs w:val="28"/>
        </w:rPr>
        <w:t>електроенергії</w:t>
      </w:r>
      <w:proofErr w:type="spellEnd"/>
      <w:r w:rsidRPr="00266074">
        <w:rPr>
          <w:rFonts w:ascii="Times New Roman" w:hAnsi="Times New Roman" w:cs="Times New Roman"/>
          <w:sz w:val="28"/>
          <w:szCs w:val="28"/>
        </w:rPr>
        <w:t xml:space="preserve"> </w:t>
      </w:r>
      <w:proofErr w:type="gramStart"/>
      <w:r w:rsidRPr="00266074">
        <w:rPr>
          <w:rFonts w:ascii="Times New Roman" w:hAnsi="Times New Roman" w:cs="Times New Roman"/>
          <w:sz w:val="28"/>
          <w:szCs w:val="28"/>
        </w:rPr>
        <w:t xml:space="preserve">( </w:t>
      </w:r>
      <w:proofErr w:type="gramEnd"/>
      <w:r w:rsidRPr="00266074">
        <w:rPr>
          <w:rFonts w:ascii="Times New Roman" w:hAnsi="Times New Roman" w:cs="Times New Roman"/>
          <w:sz w:val="28"/>
          <w:szCs w:val="28"/>
        </w:rPr>
        <w:t xml:space="preserve">КЕКВ 2273) </w:t>
      </w:r>
      <w:r w:rsidRPr="00266074">
        <w:rPr>
          <w:rFonts w:ascii="Times New Roman" w:hAnsi="Times New Roman" w:cs="Times New Roman"/>
          <w:sz w:val="28"/>
          <w:szCs w:val="28"/>
          <w:lang w:val="uk-UA"/>
        </w:rPr>
        <w:t xml:space="preserve">-                                         </w:t>
      </w:r>
      <w:r w:rsidRPr="00266074">
        <w:rPr>
          <w:rFonts w:ascii="Times New Roman" w:hAnsi="Times New Roman" w:cs="Times New Roman"/>
          <w:b/>
          <w:sz w:val="28"/>
          <w:szCs w:val="28"/>
        </w:rPr>
        <w:t xml:space="preserve"> </w:t>
      </w:r>
      <w:r w:rsidRPr="00266074">
        <w:rPr>
          <w:rFonts w:ascii="Times New Roman" w:hAnsi="Times New Roman" w:cs="Times New Roman"/>
          <w:b/>
          <w:sz w:val="28"/>
          <w:szCs w:val="28"/>
          <w:lang w:val="uk-UA"/>
        </w:rPr>
        <w:t xml:space="preserve"> </w:t>
      </w:r>
      <w:r w:rsidRPr="00266074">
        <w:rPr>
          <w:rFonts w:ascii="Times New Roman" w:hAnsi="Times New Roman" w:cs="Times New Roman"/>
          <w:b/>
          <w:sz w:val="28"/>
          <w:szCs w:val="28"/>
        </w:rPr>
        <w:t>1,</w:t>
      </w:r>
      <w:r w:rsidRPr="00266074">
        <w:rPr>
          <w:rFonts w:ascii="Times New Roman" w:hAnsi="Times New Roman" w:cs="Times New Roman"/>
          <w:b/>
          <w:sz w:val="28"/>
          <w:szCs w:val="28"/>
          <w:lang w:val="uk-UA"/>
        </w:rPr>
        <w:t>1</w:t>
      </w:r>
    </w:p>
    <w:p w:rsidR="00AD0F82" w:rsidRPr="00266074" w:rsidRDefault="00AD0F82" w:rsidP="00AD0F82">
      <w:pPr>
        <w:pStyle w:val="a8"/>
        <w:numPr>
          <w:ilvl w:val="0"/>
          <w:numId w:val="2"/>
        </w:numPr>
        <w:tabs>
          <w:tab w:val="left" w:pos="709"/>
        </w:tabs>
        <w:spacing w:before="0" w:beforeAutospacing="0" w:after="0" w:afterAutospacing="0"/>
        <w:rPr>
          <w:rFonts w:ascii="Times New Roman" w:hAnsi="Times New Roman" w:cs="Times New Roman"/>
          <w:b/>
          <w:sz w:val="28"/>
          <w:szCs w:val="28"/>
        </w:rPr>
      </w:pPr>
      <w:r w:rsidRPr="00266074">
        <w:rPr>
          <w:rFonts w:ascii="Times New Roman" w:hAnsi="Times New Roman" w:cs="Times New Roman"/>
          <w:sz w:val="28"/>
          <w:szCs w:val="28"/>
        </w:rPr>
        <w:t xml:space="preserve">оплату природного газу </w:t>
      </w:r>
      <w:proofErr w:type="gramStart"/>
      <w:r w:rsidRPr="00266074">
        <w:rPr>
          <w:rFonts w:ascii="Times New Roman" w:hAnsi="Times New Roman" w:cs="Times New Roman"/>
          <w:sz w:val="28"/>
          <w:szCs w:val="28"/>
        </w:rPr>
        <w:t xml:space="preserve">( </w:t>
      </w:r>
      <w:proofErr w:type="gramEnd"/>
      <w:r w:rsidRPr="00266074">
        <w:rPr>
          <w:rFonts w:ascii="Times New Roman" w:hAnsi="Times New Roman" w:cs="Times New Roman"/>
          <w:sz w:val="28"/>
          <w:szCs w:val="28"/>
        </w:rPr>
        <w:t xml:space="preserve">КЕКВ 2274)  </w:t>
      </w:r>
      <w:r w:rsidRPr="00266074">
        <w:rPr>
          <w:rFonts w:ascii="Times New Roman" w:hAnsi="Times New Roman" w:cs="Times New Roman"/>
          <w:sz w:val="28"/>
          <w:szCs w:val="28"/>
          <w:lang w:val="uk-UA"/>
        </w:rPr>
        <w:t xml:space="preserve">-                                       </w:t>
      </w:r>
      <w:r w:rsidRPr="00266074">
        <w:rPr>
          <w:rFonts w:ascii="Times New Roman" w:hAnsi="Times New Roman" w:cs="Times New Roman"/>
          <w:b/>
          <w:sz w:val="28"/>
          <w:szCs w:val="28"/>
          <w:lang w:val="uk-UA"/>
        </w:rPr>
        <w:t>0,997</w:t>
      </w:r>
    </w:p>
    <w:p w:rsidR="00AD0F82" w:rsidRPr="00266074" w:rsidRDefault="00AD0F82" w:rsidP="00AD0F82">
      <w:pPr>
        <w:pStyle w:val="a8"/>
        <w:numPr>
          <w:ilvl w:val="0"/>
          <w:numId w:val="2"/>
        </w:numPr>
        <w:tabs>
          <w:tab w:val="clear" w:pos="1843"/>
          <w:tab w:val="left" w:pos="709"/>
        </w:tabs>
        <w:spacing w:before="0" w:beforeAutospacing="0" w:after="0" w:afterAutospacing="0"/>
        <w:rPr>
          <w:rFonts w:ascii="Times New Roman" w:hAnsi="Times New Roman" w:cs="Times New Roman"/>
          <w:sz w:val="28"/>
          <w:szCs w:val="28"/>
        </w:rPr>
      </w:pPr>
      <w:r w:rsidRPr="00266074">
        <w:rPr>
          <w:rFonts w:ascii="Times New Roman" w:hAnsi="Times New Roman" w:cs="Times New Roman"/>
          <w:sz w:val="28"/>
          <w:szCs w:val="28"/>
          <w:lang w:val="uk-UA"/>
        </w:rPr>
        <w:t xml:space="preserve">оплата </w:t>
      </w:r>
      <w:r w:rsidRPr="00266074">
        <w:rPr>
          <w:rFonts w:ascii="Times New Roman" w:hAnsi="Times New Roman" w:cs="Times New Roman"/>
          <w:sz w:val="28"/>
          <w:szCs w:val="28"/>
        </w:rPr>
        <w:t xml:space="preserve"> </w:t>
      </w:r>
      <w:proofErr w:type="spellStart"/>
      <w:r w:rsidRPr="00266074">
        <w:rPr>
          <w:rFonts w:ascii="Times New Roman" w:hAnsi="Times New Roman" w:cs="Times New Roman"/>
          <w:sz w:val="28"/>
          <w:szCs w:val="28"/>
        </w:rPr>
        <w:t>інших</w:t>
      </w:r>
      <w:proofErr w:type="spellEnd"/>
      <w:r w:rsidRPr="00266074">
        <w:rPr>
          <w:rFonts w:ascii="Times New Roman" w:hAnsi="Times New Roman" w:cs="Times New Roman"/>
          <w:sz w:val="28"/>
          <w:szCs w:val="28"/>
        </w:rPr>
        <w:t xml:space="preserve"> </w:t>
      </w:r>
      <w:proofErr w:type="spellStart"/>
      <w:r w:rsidRPr="00266074">
        <w:rPr>
          <w:rFonts w:ascii="Times New Roman" w:hAnsi="Times New Roman" w:cs="Times New Roman"/>
          <w:sz w:val="28"/>
          <w:szCs w:val="28"/>
        </w:rPr>
        <w:t>енергоносіїв</w:t>
      </w:r>
      <w:proofErr w:type="spellEnd"/>
      <w:r w:rsidRPr="00266074">
        <w:rPr>
          <w:rFonts w:ascii="Times New Roman" w:hAnsi="Times New Roman" w:cs="Times New Roman"/>
          <w:sz w:val="28"/>
          <w:szCs w:val="28"/>
        </w:rPr>
        <w:t xml:space="preserve"> ( КЕКВ 2275) </w:t>
      </w:r>
      <w:r w:rsidRPr="00266074">
        <w:rPr>
          <w:rFonts w:ascii="Times New Roman" w:hAnsi="Times New Roman" w:cs="Times New Roman"/>
          <w:sz w:val="28"/>
          <w:szCs w:val="28"/>
          <w:lang w:val="uk-UA"/>
        </w:rPr>
        <w:t xml:space="preserve">-                                  </w:t>
      </w:r>
      <w:r w:rsidRPr="00266074">
        <w:rPr>
          <w:rFonts w:ascii="Times New Roman" w:hAnsi="Times New Roman" w:cs="Times New Roman"/>
          <w:b/>
          <w:sz w:val="28"/>
          <w:szCs w:val="28"/>
        </w:rPr>
        <w:t>1,</w:t>
      </w:r>
      <w:r w:rsidRPr="00266074">
        <w:rPr>
          <w:rFonts w:ascii="Times New Roman" w:hAnsi="Times New Roman" w:cs="Times New Roman"/>
          <w:b/>
          <w:sz w:val="28"/>
          <w:szCs w:val="28"/>
          <w:lang w:val="uk-UA"/>
        </w:rPr>
        <w:t>101</w:t>
      </w:r>
    </w:p>
    <w:p w:rsidR="00AD0F82" w:rsidRPr="00266074" w:rsidRDefault="00BF37D9" w:rsidP="00AD0F82">
      <w:pPr>
        <w:pStyle w:val="a8"/>
        <w:tabs>
          <w:tab w:val="clear" w:pos="1843"/>
          <w:tab w:val="left" w:pos="0"/>
          <w:tab w:val="left" w:pos="426"/>
        </w:tabs>
        <w:spacing w:before="0" w:beforeAutospacing="0" w:after="0" w:afterAutospacing="0"/>
        <w:rPr>
          <w:rFonts w:ascii="Times New Roman" w:hAnsi="Times New Roman" w:cs="Times New Roman"/>
          <w:sz w:val="28"/>
          <w:szCs w:val="28"/>
          <w:lang w:val="uk-UA"/>
        </w:rPr>
      </w:pPr>
      <w:r w:rsidRPr="00266074">
        <w:rPr>
          <w:rFonts w:ascii="Times New Roman" w:hAnsi="Times New Roman" w:cs="Times New Roman"/>
          <w:sz w:val="28"/>
          <w:szCs w:val="28"/>
          <w:lang w:val="uk-UA"/>
        </w:rPr>
        <w:tab/>
      </w:r>
      <w:r w:rsidR="00AD0F82" w:rsidRPr="00266074">
        <w:rPr>
          <w:rFonts w:ascii="Times New Roman" w:hAnsi="Times New Roman" w:cs="Times New Roman"/>
          <w:b/>
          <w:sz w:val="28"/>
          <w:szCs w:val="28"/>
          <w:lang w:val="uk-UA"/>
        </w:rPr>
        <w:t>Передбачено підвищення у 2020-2021 роках мінімальної  заробітної  плати</w:t>
      </w:r>
      <w:r w:rsidR="00AD0F82" w:rsidRPr="00266074">
        <w:rPr>
          <w:rFonts w:ascii="Times New Roman" w:hAnsi="Times New Roman" w:cs="Times New Roman"/>
          <w:sz w:val="28"/>
          <w:szCs w:val="28"/>
          <w:lang w:val="uk-UA"/>
        </w:rPr>
        <w:t xml:space="preserve"> та пропонується встановити її у розмірі: </w:t>
      </w:r>
      <w:r w:rsidR="00AD0F82" w:rsidRPr="00266074">
        <w:rPr>
          <w:rFonts w:ascii="Times New Roman" w:hAnsi="Times New Roman" w:cs="Times New Roman"/>
          <w:b/>
          <w:sz w:val="28"/>
          <w:szCs w:val="28"/>
          <w:lang w:val="uk-UA"/>
        </w:rPr>
        <w:t xml:space="preserve"> з 1 січня 2020 року – 4 407 грн., </w:t>
      </w:r>
      <w:r w:rsidR="00AD0F82" w:rsidRPr="00266074">
        <w:rPr>
          <w:rFonts w:ascii="Times New Roman" w:hAnsi="Times New Roman" w:cs="Times New Roman"/>
          <w:sz w:val="28"/>
          <w:szCs w:val="28"/>
          <w:lang w:val="uk-UA"/>
        </w:rPr>
        <w:t>ріст до попереднього року – 5,6%</w:t>
      </w:r>
      <w:r w:rsidR="00AD0F82" w:rsidRPr="00266074">
        <w:rPr>
          <w:rFonts w:ascii="Times New Roman" w:hAnsi="Times New Roman" w:cs="Times New Roman"/>
          <w:b/>
          <w:sz w:val="28"/>
          <w:szCs w:val="28"/>
          <w:lang w:val="uk-UA"/>
        </w:rPr>
        <w:t xml:space="preserve"> </w:t>
      </w:r>
      <w:r w:rsidR="00AD0F82" w:rsidRPr="00266074">
        <w:rPr>
          <w:rFonts w:ascii="Times New Roman" w:hAnsi="Times New Roman" w:cs="Times New Roman"/>
          <w:sz w:val="28"/>
          <w:szCs w:val="28"/>
          <w:lang w:val="uk-UA"/>
        </w:rPr>
        <w:t xml:space="preserve">та </w:t>
      </w:r>
      <w:r w:rsidR="00AD0F82" w:rsidRPr="00266074">
        <w:rPr>
          <w:rFonts w:ascii="Times New Roman" w:hAnsi="Times New Roman" w:cs="Times New Roman"/>
          <w:b/>
          <w:sz w:val="28"/>
          <w:szCs w:val="28"/>
          <w:lang w:val="uk-UA"/>
        </w:rPr>
        <w:t xml:space="preserve"> з 1 січня 2021 року – 4 627 грн., </w:t>
      </w:r>
      <w:r w:rsidR="00AD0F82" w:rsidRPr="00266074">
        <w:rPr>
          <w:rFonts w:ascii="Times New Roman" w:hAnsi="Times New Roman" w:cs="Times New Roman"/>
          <w:sz w:val="28"/>
          <w:szCs w:val="28"/>
          <w:lang w:val="uk-UA"/>
        </w:rPr>
        <w:t>ріст до попереднього року  - 5%</w:t>
      </w:r>
      <w:r w:rsidR="00266074">
        <w:rPr>
          <w:rFonts w:ascii="Times New Roman" w:hAnsi="Times New Roman" w:cs="Times New Roman"/>
          <w:sz w:val="28"/>
          <w:szCs w:val="28"/>
          <w:lang w:val="uk-UA"/>
        </w:rPr>
        <w:t>.</w:t>
      </w:r>
    </w:p>
    <w:p w:rsidR="00AD0F82" w:rsidRPr="00266074" w:rsidRDefault="00BF37D9" w:rsidP="00BF37D9">
      <w:pPr>
        <w:pStyle w:val="a8"/>
        <w:tabs>
          <w:tab w:val="clear" w:pos="1843"/>
          <w:tab w:val="left" w:pos="0"/>
          <w:tab w:val="left" w:pos="567"/>
        </w:tabs>
        <w:spacing w:before="0" w:beforeAutospacing="0" w:after="0" w:afterAutospacing="0"/>
        <w:rPr>
          <w:rFonts w:ascii="Times New Roman" w:hAnsi="Times New Roman" w:cs="Times New Roman"/>
          <w:sz w:val="28"/>
          <w:szCs w:val="28"/>
          <w:lang w:val="uk-UA"/>
        </w:rPr>
      </w:pPr>
      <w:r>
        <w:rPr>
          <w:rFonts w:ascii="Times New Roman" w:hAnsi="Times New Roman" w:cs="Times New Roman"/>
          <w:szCs w:val="27"/>
          <w:lang w:val="uk-UA"/>
        </w:rPr>
        <w:tab/>
      </w:r>
      <w:r w:rsidR="00AD0F82" w:rsidRPr="00266074">
        <w:rPr>
          <w:rFonts w:ascii="Times New Roman" w:hAnsi="Times New Roman" w:cs="Times New Roman"/>
          <w:sz w:val="28"/>
          <w:szCs w:val="28"/>
          <w:lang w:val="uk-UA"/>
        </w:rPr>
        <w:t xml:space="preserve">Розмір посадового окладу працівника І тарифного розряду ЄТС </w:t>
      </w:r>
      <w:r w:rsidR="00AD0F82" w:rsidRPr="00266074">
        <w:rPr>
          <w:rFonts w:ascii="Times New Roman" w:hAnsi="Times New Roman" w:cs="Times New Roman"/>
          <w:b/>
          <w:sz w:val="28"/>
          <w:szCs w:val="28"/>
          <w:lang w:val="uk-UA"/>
        </w:rPr>
        <w:t>з 1 січня 2020 року  становитиме – 2 102 грн., ріст до попереднього року  - 9,4%</w:t>
      </w:r>
      <w:r w:rsidR="00AD0F82" w:rsidRPr="00266074">
        <w:rPr>
          <w:rFonts w:ascii="Times New Roman" w:hAnsi="Times New Roman" w:cs="Times New Roman"/>
          <w:sz w:val="28"/>
          <w:szCs w:val="28"/>
          <w:lang w:val="uk-UA"/>
        </w:rPr>
        <w:t xml:space="preserve"> та </w:t>
      </w:r>
      <w:r w:rsidR="00AD0F82" w:rsidRPr="00266074">
        <w:rPr>
          <w:rFonts w:ascii="Times New Roman" w:hAnsi="Times New Roman" w:cs="Times New Roman"/>
          <w:b/>
          <w:sz w:val="28"/>
          <w:szCs w:val="28"/>
          <w:lang w:val="uk-UA"/>
        </w:rPr>
        <w:t xml:space="preserve">з 1 січня 2021 року – 2 262 грн., </w:t>
      </w:r>
      <w:r w:rsidR="00AD0F82" w:rsidRPr="00266074">
        <w:rPr>
          <w:rFonts w:ascii="Times New Roman" w:hAnsi="Times New Roman" w:cs="Times New Roman"/>
          <w:sz w:val="28"/>
          <w:szCs w:val="28"/>
          <w:lang w:val="uk-UA"/>
        </w:rPr>
        <w:t>ріст до попереднього року – 7,6%.</w:t>
      </w:r>
    </w:p>
    <w:p w:rsidR="00AD0F82" w:rsidRPr="00266074" w:rsidRDefault="00BF37D9" w:rsidP="00BF37D9">
      <w:pPr>
        <w:pStyle w:val="a8"/>
        <w:tabs>
          <w:tab w:val="clear" w:pos="1843"/>
          <w:tab w:val="left" w:pos="0"/>
          <w:tab w:val="left" w:pos="567"/>
        </w:tabs>
        <w:spacing w:before="0" w:beforeAutospacing="0" w:after="0" w:afterAutospacing="0"/>
        <w:rPr>
          <w:rFonts w:ascii="Times New Roman" w:hAnsi="Times New Roman" w:cs="Times New Roman"/>
          <w:sz w:val="28"/>
          <w:szCs w:val="28"/>
        </w:rPr>
      </w:pPr>
      <w:r w:rsidRPr="00266074">
        <w:rPr>
          <w:rFonts w:ascii="Times New Roman" w:hAnsi="Times New Roman" w:cs="Times New Roman"/>
          <w:b/>
          <w:sz w:val="28"/>
          <w:szCs w:val="28"/>
          <w:lang w:val="uk-UA"/>
        </w:rPr>
        <w:tab/>
      </w:r>
      <w:proofErr w:type="spellStart"/>
      <w:r w:rsidR="00AD0F82" w:rsidRPr="00266074">
        <w:rPr>
          <w:rFonts w:ascii="Times New Roman" w:hAnsi="Times New Roman" w:cs="Times New Roman"/>
          <w:b/>
          <w:sz w:val="28"/>
          <w:szCs w:val="28"/>
          <w:lang w:val="uk-UA"/>
        </w:rPr>
        <w:t>Дл</w:t>
      </w:r>
      <w:proofErr w:type="spellEnd"/>
      <w:r w:rsidR="00AD0F82" w:rsidRPr="00266074">
        <w:rPr>
          <w:rFonts w:ascii="Times New Roman" w:hAnsi="Times New Roman" w:cs="Times New Roman"/>
          <w:b/>
          <w:sz w:val="28"/>
          <w:szCs w:val="28"/>
        </w:rPr>
        <w:t xml:space="preserve">я  </w:t>
      </w:r>
      <w:proofErr w:type="spellStart"/>
      <w:r w:rsidR="00AD0F82" w:rsidRPr="00266074">
        <w:rPr>
          <w:rFonts w:ascii="Times New Roman" w:hAnsi="Times New Roman" w:cs="Times New Roman"/>
          <w:b/>
          <w:sz w:val="28"/>
          <w:szCs w:val="28"/>
        </w:rPr>
        <w:t>розрахунку</w:t>
      </w:r>
      <w:proofErr w:type="spellEnd"/>
      <w:r w:rsidR="00AD0F82" w:rsidRPr="00266074">
        <w:rPr>
          <w:rFonts w:ascii="Times New Roman" w:hAnsi="Times New Roman" w:cs="Times New Roman"/>
          <w:b/>
          <w:sz w:val="28"/>
          <w:szCs w:val="28"/>
        </w:rPr>
        <w:t xml:space="preserve">  потреби в коштах на оплату </w:t>
      </w:r>
      <w:proofErr w:type="spellStart"/>
      <w:r w:rsidR="00AD0F82" w:rsidRPr="00266074">
        <w:rPr>
          <w:rFonts w:ascii="Times New Roman" w:hAnsi="Times New Roman" w:cs="Times New Roman"/>
          <w:b/>
          <w:sz w:val="28"/>
          <w:szCs w:val="28"/>
        </w:rPr>
        <w:t>комунальних</w:t>
      </w:r>
      <w:proofErr w:type="spellEnd"/>
      <w:r w:rsidR="00AD0F82" w:rsidRPr="00266074">
        <w:rPr>
          <w:rFonts w:ascii="Times New Roman" w:hAnsi="Times New Roman" w:cs="Times New Roman"/>
          <w:b/>
          <w:sz w:val="28"/>
          <w:szCs w:val="28"/>
        </w:rPr>
        <w:t xml:space="preserve"> </w:t>
      </w:r>
      <w:proofErr w:type="spellStart"/>
      <w:r w:rsidR="00AD0F82" w:rsidRPr="00266074">
        <w:rPr>
          <w:rFonts w:ascii="Times New Roman" w:hAnsi="Times New Roman" w:cs="Times New Roman"/>
          <w:b/>
          <w:sz w:val="28"/>
          <w:szCs w:val="28"/>
        </w:rPr>
        <w:t>послуг</w:t>
      </w:r>
      <w:proofErr w:type="spellEnd"/>
      <w:r w:rsidR="00AD0F82" w:rsidRPr="00266074">
        <w:rPr>
          <w:rFonts w:ascii="Times New Roman" w:hAnsi="Times New Roman" w:cs="Times New Roman"/>
          <w:b/>
          <w:sz w:val="28"/>
          <w:szCs w:val="28"/>
        </w:rPr>
        <w:t xml:space="preserve"> та  </w:t>
      </w:r>
      <w:proofErr w:type="spellStart"/>
      <w:r w:rsidR="00AD0F82" w:rsidRPr="00266074">
        <w:rPr>
          <w:rFonts w:ascii="Times New Roman" w:hAnsi="Times New Roman" w:cs="Times New Roman"/>
          <w:b/>
          <w:sz w:val="28"/>
          <w:szCs w:val="28"/>
        </w:rPr>
        <w:t>енергоносіїв</w:t>
      </w:r>
      <w:proofErr w:type="spellEnd"/>
      <w:r w:rsidR="00AD0F82" w:rsidRPr="00266074">
        <w:rPr>
          <w:rFonts w:ascii="Times New Roman" w:hAnsi="Times New Roman" w:cs="Times New Roman"/>
          <w:b/>
          <w:sz w:val="28"/>
          <w:szCs w:val="28"/>
          <w:lang w:val="uk-UA"/>
        </w:rPr>
        <w:t xml:space="preserve">  </w:t>
      </w:r>
      <w:r w:rsidR="00AD0F82" w:rsidRPr="00266074">
        <w:rPr>
          <w:rFonts w:ascii="Times New Roman" w:hAnsi="Times New Roman" w:cs="Times New Roman"/>
          <w:b/>
          <w:sz w:val="28"/>
          <w:szCs w:val="28"/>
        </w:rPr>
        <w:t>у 20</w:t>
      </w:r>
      <w:r w:rsidR="00AD0F82" w:rsidRPr="00266074">
        <w:rPr>
          <w:rFonts w:ascii="Times New Roman" w:hAnsi="Times New Roman" w:cs="Times New Roman"/>
          <w:b/>
          <w:sz w:val="28"/>
          <w:szCs w:val="28"/>
          <w:lang w:val="uk-UA"/>
        </w:rPr>
        <w:t>20 - 2021 роках</w:t>
      </w:r>
      <w:r w:rsidR="00AD0F82" w:rsidRPr="00266074">
        <w:rPr>
          <w:rFonts w:ascii="Times New Roman" w:hAnsi="Times New Roman" w:cs="Times New Roman"/>
          <w:sz w:val="28"/>
          <w:szCs w:val="28"/>
          <w:lang w:val="uk-UA"/>
        </w:rPr>
        <w:t xml:space="preserve"> </w:t>
      </w:r>
      <w:proofErr w:type="spellStart"/>
      <w:r w:rsidR="00AD0F82" w:rsidRPr="00266074">
        <w:rPr>
          <w:rFonts w:ascii="Times New Roman" w:hAnsi="Times New Roman" w:cs="Times New Roman"/>
          <w:sz w:val="28"/>
          <w:szCs w:val="28"/>
        </w:rPr>
        <w:t>пропонується</w:t>
      </w:r>
      <w:proofErr w:type="spellEnd"/>
      <w:r w:rsidR="00AD0F82" w:rsidRPr="00266074">
        <w:rPr>
          <w:rFonts w:ascii="Times New Roman" w:hAnsi="Times New Roman" w:cs="Times New Roman"/>
          <w:sz w:val="28"/>
          <w:szCs w:val="28"/>
        </w:rPr>
        <w:t xml:space="preserve"> до  </w:t>
      </w:r>
      <w:proofErr w:type="spellStart"/>
      <w:r w:rsidR="00AD0F82" w:rsidRPr="00266074">
        <w:rPr>
          <w:rFonts w:ascii="Times New Roman" w:hAnsi="Times New Roman" w:cs="Times New Roman"/>
          <w:sz w:val="28"/>
          <w:szCs w:val="28"/>
        </w:rPr>
        <w:t>обсягу</w:t>
      </w:r>
      <w:proofErr w:type="spellEnd"/>
      <w:r w:rsidR="00AD0F82" w:rsidRPr="00266074">
        <w:rPr>
          <w:rFonts w:ascii="Times New Roman" w:hAnsi="Times New Roman" w:cs="Times New Roman"/>
          <w:sz w:val="28"/>
          <w:szCs w:val="28"/>
        </w:rPr>
        <w:t xml:space="preserve">  </w:t>
      </w:r>
      <w:proofErr w:type="spellStart"/>
      <w:r w:rsidR="00AD0F82" w:rsidRPr="00266074">
        <w:rPr>
          <w:rFonts w:ascii="Times New Roman" w:hAnsi="Times New Roman" w:cs="Times New Roman"/>
          <w:sz w:val="28"/>
          <w:szCs w:val="28"/>
        </w:rPr>
        <w:t>коштів</w:t>
      </w:r>
      <w:proofErr w:type="spellEnd"/>
      <w:r w:rsidR="00AD0F82" w:rsidRPr="00266074">
        <w:rPr>
          <w:rFonts w:ascii="Times New Roman" w:hAnsi="Times New Roman" w:cs="Times New Roman"/>
          <w:sz w:val="28"/>
          <w:szCs w:val="28"/>
        </w:rPr>
        <w:t>,</w:t>
      </w:r>
      <w:r w:rsidR="00AD0F82" w:rsidRPr="00266074">
        <w:rPr>
          <w:rFonts w:ascii="Times New Roman" w:hAnsi="Times New Roman" w:cs="Times New Roman"/>
          <w:sz w:val="28"/>
          <w:szCs w:val="28"/>
          <w:lang w:val="uk-UA"/>
        </w:rPr>
        <w:t xml:space="preserve"> </w:t>
      </w:r>
      <w:proofErr w:type="spellStart"/>
      <w:r w:rsidR="00AD0F82" w:rsidRPr="00266074">
        <w:rPr>
          <w:rFonts w:ascii="Times New Roman" w:hAnsi="Times New Roman" w:cs="Times New Roman"/>
          <w:sz w:val="28"/>
          <w:szCs w:val="28"/>
        </w:rPr>
        <w:t>які</w:t>
      </w:r>
      <w:proofErr w:type="spellEnd"/>
      <w:r w:rsidR="00AD0F82" w:rsidRPr="00266074">
        <w:rPr>
          <w:rFonts w:ascii="Times New Roman" w:hAnsi="Times New Roman" w:cs="Times New Roman"/>
          <w:sz w:val="28"/>
          <w:szCs w:val="28"/>
        </w:rPr>
        <w:t xml:space="preserve"> </w:t>
      </w:r>
      <w:proofErr w:type="spellStart"/>
      <w:r w:rsidR="00AD0F82" w:rsidRPr="00266074">
        <w:rPr>
          <w:rFonts w:ascii="Times New Roman" w:hAnsi="Times New Roman" w:cs="Times New Roman"/>
          <w:sz w:val="28"/>
          <w:szCs w:val="28"/>
        </w:rPr>
        <w:t>передбачені</w:t>
      </w:r>
      <w:proofErr w:type="spellEnd"/>
      <w:r w:rsidR="00AD0F82" w:rsidRPr="00266074">
        <w:rPr>
          <w:rFonts w:ascii="Times New Roman" w:hAnsi="Times New Roman" w:cs="Times New Roman"/>
          <w:sz w:val="28"/>
          <w:szCs w:val="28"/>
        </w:rPr>
        <w:t xml:space="preserve">  у бюджет</w:t>
      </w:r>
      <w:r w:rsidR="00AD0F82" w:rsidRPr="00266074">
        <w:rPr>
          <w:rFonts w:ascii="Times New Roman" w:hAnsi="Times New Roman" w:cs="Times New Roman"/>
          <w:sz w:val="28"/>
          <w:szCs w:val="28"/>
          <w:lang w:val="uk-UA"/>
        </w:rPr>
        <w:t>і поточного року зі</w:t>
      </w:r>
      <w:r w:rsidR="00AD0F82" w:rsidRPr="00266074">
        <w:rPr>
          <w:rFonts w:ascii="Times New Roman" w:hAnsi="Times New Roman" w:cs="Times New Roman"/>
          <w:sz w:val="28"/>
          <w:szCs w:val="28"/>
        </w:rPr>
        <w:t xml:space="preserve"> </w:t>
      </w:r>
      <w:proofErr w:type="spellStart"/>
      <w:r w:rsidR="00AD0F82" w:rsidRPr="00266074">
        <w:rPr>
          <w:rFonts w:ascii="Times New Roman" w:hAnsi="Times New Roman" w:cs="Times New Roman"/>
          <w:sz w:val="28"/>
          <w:szCs w:val="28"/>
        </w:rPr>
        <w:t>змінами</w:t>
      </w:r>
      <w:proofErr w:type="spellEnd"/>
      <w:r w:rsidR="00AD0F82" w:rsidRPr="00266074">
        <w:rPr>
          <w:rFonts w:ascii="Times New Roman" w:hAnsi="Times New Roman" w:cs="Times New Roman"/>
          <w:sz w:val="28"/>
          <w:szCs w:val="28"/>
        </w:rPr>
        <w:t xml:space="preserve">, </w:t>
      </w:r>
      <w:proofErr w:type="spellStart"/>
      <w:r w:rsidR="00AD0F82" w:rsidRPr="00266074">
        <w:rPr>
          <w:rFonts w:ascii="Times New Roman" w:hAnsi="Times New Roman" w:cs="Times New Roman"/>
          <w:sz w:val="28"/>
          <w:szCs w:val="28"/>
        </w:rPr>
        <w:t>застосовувати</w:t>
      </w:r>
      <w:proofErr w:type="spellEnd"/>
      <w:r w:rsidR="00AD0F82" w:rsidRPr="00266074">
        <w:rPr>
          <w:rFonts w:ascii="Times New Roman" w:hAnsi="Times New Roman" w:cs="Times New Roman"/>
          <w:sz w:val="28"/>
          <w:szCs w:val="28"/>
        </w:rPr>
        <w:t xml:space="preserve">  </w:t>
      </w:r>
      <w:proofErr w:type="spellStart"/>
      <w:r w:rsidR="00AD0F82" w:rsidRPr="00266074">
        <w:rPr>
          <w:rFonts w:ascii="Times New Roman" w:hAnsi="Times New Roman" w:cs="Times New Roman"/>
          <w:sz w:val="28"/>
          <w:szCs w:val="28"/>
        </w:rPr>
        <w:t>коефіцієнт</w:t>
      </w:r>
      <w:proofErr w:type="spellEnd"/>
      <w:r w:rsidR="00AD0F82" w:rsidRPr="00266074">
        <w:rPr>
          <w:rFonts w:ascii="Times New Roman" w:hAnsi="Times New Roman" w:cs="Times New Roman"/>
          <w:sz w:val="28"/>
          <w:szCs w:val="28"/>
        </w:rPr>
        <w:t xml:space="preserve"> 1,1,  </w:t>
      </w:r>
      <w:r w:rsidR="00AD0F82" w:rsidRPr="00266074">
        <w:rPr>
          <w:rFonts w:ascii="Times New Roman" w:hAnsi="Times New Roman" w:cs="Times New Roman"/>
          <w:sz w:val="28"/>
          <w:szCs w:val="28"/>
          <w:lang w:val="uk-UA"/>
        </w:rPr>
        <w:t>з урахуванням такого</w:t>
      </w:r>
      <w:r w:rsidR="00AD0F82" w:rsidRPr="00266074">
        <w:rPr>
          <w:rFonts w:ascii="Times New Roman" w:hAnsi="Times New Roman" w:cs="Times New Roman"/>
          <w:sz w:val="28"/>
          <w:szCs w:val="28"/>
        </w:rPr>
        <w:t>:</w:t>
      </w:r>
    </w:p>
    <w:p w:rsidR="00AD0F82" w:rsidRPr="00266074" w:rsidRDefault="00AD0F82" w:rsidP="00AD0F82">
      <w:pPr>
        <w:pStyle w:val="a8"/>
        <w:tabs>
          <w:tab w:val="clear" w:pos="1843"/>
          <w:tab w:val="left" w:pos="0"/>
          <w:tab w:val="left" w:pos="7938"/>
        </w:tabs>
        <w:spacing w:before="0" w:beforeAutospacing="0" w:after="0" w:afterAutospacing="0"/>
        <w:ind w:left="7371"/>
        <w:rPr>
          <w:rFonts w:ascii="Times New Roman" w:hAnsi="Times New Roman" w:cs="Times New Roman"/>
          <w:b/>
          <w:sz w:val="28"/>
          <w:szCs w:val="28"/>
          <w:lang w:val="uk-UA"/>
        </w:rPr>
      </w:pPr>
      <w:r w:rsidRPr="00266074">
        <w:rPr>
          <w:rFonts w:ascii="Times New Roman" w:hAnsi="Times New Roman" w:cs="Times New Roman"/>
          <w:b/>
          <w:sz w:val="28"/>
          <w:szCs w:val="28"/>
          <w:lang w:val="uk-UA"/>
        </w:rPr>
        <w:t xml:space="preserve"> 2020р.     2021р.</w:t>
      </w:r>
    </w:p>
    <w:p w:rsidR="00AD0F82" w:rsidRPr="00266074" w:rsidRDefault="00AD0F82" w:rsidP="00AD0F82">
      <w:pPr>
        <w:pStyle w:val="a8"/>
        <w:numPr>
          <w:ilvl w:val="0"/>
          <w:numId w:val="2"/>
        </w:numPr>
        <w:tabs>
          <w:tab w:val="left" w:pos="709"/>
        </w:tabs>
        <w:spacing w:before="0" w:beforeAutospacing="0" w:after="0" w:afterAutospacing="0"/>
        <w:ind w:left="0" w:firstLine="0"/>
        <w:rPr>
          <w:rFonts w:ascii="Times New Roman" w:hAnsi="Times New Roman" w:cs="Times New Roman"/>
          <w:sz w:val="28"/>
          <w:szCs w:val="28"/>
        </w:rPr>
      </w:pPr>
      <w:r w:rsidRPr="00266074">
        <w:rPr>
          <w:rFonts w:ascii="Times New Roman" w:hAnsi="Times New Roman" w:cs="Times New Roman"/>
          <w:sz w:val="28"/>
          <w:szCs w:val="28"/>
        </w:rPr>
        <w:t xml:space="preserve">оплату  </w:t>
      </w:r>
      <w:proofErr w:type="spellStart"/>
      <w:r w:rsidRPr="00266074">
        <w:rPr>
          <w:rFonts w:ascii="Times New Roman" w:hAnsi="Times New Roman" w:cs="Times New Roman"/>
          <w:sz w:val="28"/>
          <w:szCs w:val="28"/>
        </w:rPr>
        <w:t>теплопостачання</w:t>
      </w:r>
      <w:proofErr w:type="spellEnd"/>
      <w:r w:rsidRPr="00266074">
        <w:rPr>
          <w:rFonts w:ascii="Times New Roman" w:hAnsi="Times New Roman" w:cs="Times New Roman"/>
          <w:sz w:val="28"/>
          <w:szCs w:val="28"/>
        </w:rPr>
        <w:t xml:space="preserve"> </w:t>
      </w:r>
      <w:proofErr w:type="gramStart"/>
      <w:r w:rsidRPr="00266074">
        <w:rPr>
          <w:rFonts w:ascii="Times New Roman" w:hAnsi="Times New Roman" w:cs="Times New Roman"/>
          <w:sz w:val="28"/>
          <w:szCs w:val="28"/>
        </w:rPr>
        <w:t xml:space="preserve">( </w:t>
      </w:r>
      <w:proofErr w:type="gramEnd"/>
      <w:r w:rsidRPr="00266074">
        <w:rPr>
          <w:rFonts w:ascii="Times New Roman" w:hAnsi="Times New Roman" w:cs="Times New Roman"/>
          <w:sz w:val="28"/>
          <w:szCs w:val="28"/>
        </w:rPr>
        <w:t xml:space="preserve">КЕКВ 2271)  </w:t>
      </w:r>
      <w:r w:rsidRPr="00266074">
        <w:rPr>
          <w:rFonts w:ascii="Times New Roman" w:hAnsi="Times New Roman" w:cs="Times New Roman"/>
          <w:sz w:val="28"/>
          <w:szCs w:val="28"/>
          <w:lang w:val="uk-UA"/>
        </w:rPr>
        <w:t>-</w:t>
      </w:r>
      <w:r w:rsidRPr="00266074">
        <w:rPr>
          <w:rFonts w:ascii="Times New Roman" w:hAnsi="Times New Roman" w:cs="Times New Roman"/>
          <w:b/>
          <w:sz w:val="28"/>
          <w:szCs w:val="28"/>
        </w:rPr>
        <w:t xml:space="preserve"> </w:t>
      </w:r>
      <w:r w:rsidRPr="00266074">
        <w:rPr>
          <w:rFonts w:ascii="Times New Roman" w:hAnsi="Times New Roman" w:cs="Times New Roman"/>
          <w:b/>
          <w:sz w:val="28"/>
          <w:szCs w:val="28"/>
          <w:lang w:val="uk-UA"/>
        </w:rPr>
        <w:t xml:space="preserve">                          </w:t>
      </w:r>
      <w:r w:rsidRPr="00266074">
        <w:rPr>
          <w:rFonts w:ascii="Times New Roman" w:hAnsi="Times New Roman" w:cs="Times New Roman"/>
          <w:b/>
          <w:sz w:val="28"/>
          <w:szCs w:val="28"/>
        </w:rPr>
        <w:t>1,</w:t>
      </w:r>
      <w:r w:rsidRPr="00266074">
        <w:rPr>
          <w:rFonts w:ascii="Times New Roman" w:hAnsi="Times New Roman" w:cs="Times New Roman"/>
          <w:b/>
          <w:sz w:val="28"/>
          <w:szCs w:val="28"/>
          <w:lang w:val="uk-UA"/>
        </w:rPr>
        <w:t>082        1,059</w:t>
      </w:r>
    </w:p>
    <w:p w:rsidR="00AD0F82" w:rsidRPr="00266074" w:rsidRDefault="00AD0F82" w:rsidP="00AD0F82">
      <w:pPr>
        <w:pStyle w:val="a8"/>
        <w:numPr>
          <w:ilvl w:val="0"/>
          <w:numId w:val="2"/>
        </w:numPr>
        <w:tabs>
          <w:tab w:val="left" w:pos="709"/>
        </w:tabs>
        <w:spacing w:before="0" w:beforeAutospacing="0" w:after="0" w:afterAutospacing="0"/>
        <w:ind w:left="0" w:firstLine="0"/>
        <w:rPr>
          <w:rFonts w:ascii="Times New Roman" w:hAnsi="Times New Roman" w:cs="Times New Roman"/>
          <w:b/>
          <w:sz w:val="28"/>
          <w:szCs w:val="28"/>
        </w:rPr>
      </w:pPr>
      <w:r w:rsidRPr="00266074">
        <w:rPr>
          <w:rFonts w:ascii="Times New Roman" w:hAnsi="Times New Roman" w:cs="Times New Roman"/>
          <w:sz w:val="28"/>
          <w:szCs w:val="28"/>
        </w:rPr>
        <w:t xml:space="preserve">оплату  </w:t>
      </w:r>
      <w:proofErr w:type="spellStart"/>
      <w:r w:rsidRPr="00266074">
        <w:rPr>
          <w:rFonts w:ascii="Times New Roman" w:hAnsi="Times New Roman" w:cs="Times New Roman"/>
          <w:sz w:val="28"/>
          <w:szCs w:val="28"/>
        </w:rPr>
        <w:t>водопостачання</w:t>
      </w:r>
      <w:proofErr w:type="spellEnd"/>
      <w:r w:rsidRPr="00266074">
        <w:rPr>
          <w:rFonts w:ascii="Times New Roman" w:hAnsi="Times New Roman" w:cs="Times New Roman"/>
          <w:sz w:val="28"/>
          <w:szCs w:val="28"/>
        </w:rPr>
        <w:t xml:space="preserve"> та </w:t>
      </w:r>
      <w:proofErr w:type="spellStart"/>
      <w:r w:rsidRPr="00266074">
        <w:rPr>
          <w:rFonts w:ascii="Times New Roman" w:hAnsi="Times New Roman" w:cs="Times New Roman"/>
          <w:sz w:val="28"/>
          <w:szCs w:val="28"/>
        </w:rPr>
        <w:t>водовідведення</w:t>
      </w:r>
      <w:proofErr w:type="spellEnd"/>
      <w:r w:rsidRPr="00266074">
        <w:rPr>
          <w:rFonts w:ascii="Times New Roman" w:hAnsi="Times New Roman" w:cs="Times New Roman"/>
          <w:sz w:val="28"/>
          <w:szCs w:val="28"/>
        </w:rPr>
        <w:t xml:space="preserve"> </w:t>
      </w:r>
      <w:proofErr w:type="gramStart"/>
      <w:r w:rsidRPr="00266074">
        <w:rPr>
          <w:rFonts w:ascii="Times New Roman" w:hAnsi="Times New Roman" w:cs="Times New Roman"/>
          <w:sz w:val="28"/>
          <w:szCs w:val="28"/>
        </w:rPr>
        <w:t xml:space="preserve">( </w:t>
      </w:r>
      <w:proofErr w:type="gramEnd"/>
      <w:r w:rsidRPr="00266074">
        <w:rPr>
          <w:rFonts w:ascii="Times New Roman" w:hAnsi="Times New Roman" w:cs="Times New Roman"/>
          <w:sz w:val="28"/>
          <w:szCs w:val="28"/>
        </w:rPr>
        <w:t>КЕКВ 2272)</w:t>
      </w:r>
      <w:r w:rsidRPr="00266074">
        <w:rPr>
          <w:rFonts w:ascii="Times New Roman" w:hAnsi="Times New Roman" w:cs="Times New Roman"/>
          <w:sz w:val="28"/>
          <w:szCs w:val="28"/>
          <w:lang w:val="uk-UA"/>
        </w:rPr>
        <w:t xml:space="preserve"> </w:t>
      </w:r>
      <w:r w:rsidRPr="00266074">
        <w:rPr>
          <w:rFonts w:ascii="Times New Roman" w:hAnsi="Times New Roman" w:cs="Times New Roman"/>
          <w:b/>
          <w:sz w:val="28"/>
          <w:szCs w:val="28"/>
          <w:lang w:val="uk-UA"/>
        </w:rPr>
        <w:t xml:space="preserve">- 1,082        1,059  </w:t>
      </w:r>
    </w:p>
    <w:p w:rsidR="00AD0F82" w:rsidRPr="00266074" w:rsidRDefault="00AD0F82" w:rsidP="00AD0F82">
      <w:pPr>
        <w:pStyle w:val="a8"/>
        <w:numPr>
          <w:ilvl w:val="0"/>
          <w:numId w:val="2"/>
        </w:numPr>
        <w:tabs>
          <w:tab w:val="clear" w:pos="1843"/>
          <w:tab w:val="left" w:pos="709"/>
        </w:tabs>
        <w:spacing w:before="0" w:beforeAutospacing="0" w:after="0" w:afterAutospacing="0"/>
        <w:ind w:left="0" w:firstLine="0"/>
        <w:rPr>
          <w:rFonts w:ascii="Times New Roman" w:hAnsi="Times New Roman" w:cs="Times New Roman"/>
          <w:sz w:val="28"/>
          <w:szCs w:val="28"/>
        </w:rPr>
      </w:pPr>
      <w:r w:rsidRPr="00266074">
        <w:rPr>
          <w:rFonts w:ascii="Times New Roman" w:hAnsi="Times New Roman" w:cs="Times New Roman"/>
          <w:sz w:val="28"/>
          <w:szCs w:val="28"/>
        </w:rPr>
        <w:t xml:space="preserve">оплату </w:t>
      </w:r>
      <w:proofErr w:type="spellStart"/>
      <w:r w:rsidRPr="00266074">
        <w:rPr>
          <w:rFonts w:ascii="Times New Roman" w:hAnsi="Times New Roman" w:cs="Times New Roman"/>
          <w:sz w:val="28"/>
          <w:szCs w:val="28"/>
        </w:rPr>
        <w:t>електроенергії</w:t>
      </w:r>
      <w:proofErr w:type="spellEnd"/>
      <w:r w:rsidRPr="00266074">
        <w:rPr>
          <w:rFonts w:ascii="Times New Roman" w:hAnsi="Times New Roman" w:cs="Times New Roman"/>
          <w:sz w:val="28"/>
          <w:szCs w:val="28"/>
        </w:rPr>
        <w:t xml:space="preserve"> </w:t>
      </w:r>
      <w:proofErr w:type="gramStart"/>
      <w:r w:rsidRPr="00266074">
        <w:rPr>
          <w:rFonts w:ascii="Times New Roman" w:hAnsi="Times New Roman" w:cs="Times New Roman"/>
          <w:sz w:val="28"/>
          <w:szCs w:val="28"/>
        </w:rPr>
        <w:t xml:space="preserve">( </w:t>
      </w:r>
      <w:proofErr w:type="gramEnd"/>
      <w:r w:rsidRPr="00266074">
        <w:rPr>
          <w:rFonts w:ascii="Times New Roman" w:hAnsi="Times New Roman" w:cs="Times New Roman"/>
          <w:sz w:val="28"/>
          <w:szCs w:val="28"/>
        </w:rPr>
        <w:t xml:space="preserve">КЕКВ 2273) </w:t>
      </w:r>
      <w:r w:rsidRPr="00266074">
        <w:rPr>
          <w:rFonts w:ascii="Times New Roman" w:hAnsi="Times New Roman" w:cs="Times New Roman"/>
          <w:sz w:val="28"/>
          <w:szCs w:val="28"/>
          <w:lang w:val="uk-UA"/>
        </w:rPr>
        <w:t>-</w:t>
      </w:r>
      <w:r w:rsidRPr="00266074">
        <w:rPr>
          <w:rFonts w:ascii="Times New Roman" w:hAnsi="Times New Roman" w:cs="Times New Roman"/>
          <w:b/>
          <w:sz w:val="28"/>
          <w:szCs w:val="28"/>
        </w:rPr>
        <w:t xml:space="preserve"> </w:t>
      </w:r>
      <w:r w:rsidRPr="00266074">
        <w:rPr>
          <w:rFonts w:ascii="Times New Roman" w:hAnsi="Times New Roman" w:cs="Times New Roman"/>
          <w:b/>
          <w:sz w:val="28"/>
          <w:szCs w:val="28"/>
          <w:lang w:val="uk-UA"/>
        </w:rPr>
        <w:t xml:space="preserve">                                  </w:t>
      </w:r>
      <w:r w:rsidRPr="00266074">
        <w:rPr>
          <w:rFonts w:ascii="Times New Roman" w:hAnsi="Times New Roman" w:cs="Times New Roman"/>
          <w:b/>
          <w:sz w:val="28"/>
          <w:szCs w:val="28"/>
        </w:rPr>
        <w:t>1,</w:t>
      </w:r>
      <w:r w:rsidRPr="00266074">
        <w:rPr>
          <w:rFonts w:ascii="Times New Roman" w:hAnsi="Times New Roman" w:cs="Times New Roman"/>
          <w:b/>
          <w:sz w:val="28"/>
          <w:szCs w:val="28"/>
          <w:lang w:val="uk-UA"/>
        </w:rPr>
        <w:t>1            1,1</w:t>
      </w:r>
    </w:p>
    <w:p w:rsidR="00AD0F82" w:rsidRPr="00266074" w:rsidRDefault="00AD0F82" w:rsidP="00AD0F82">
      <w:pPr>
        <w:pStyle w:val="a8"/>
        <w:numPr>
          <w:ilvl w:val="0"/>
          <w:numId w:val="2"/>
        </w:numPr>
        <w:tabs>
          <w:tab w:val="left" w:pos="709"/>
        </w:tabs>
        <w:spacing w:before="0" w:beforeAutospacing="0" w:after="0" w:afterAutospacing="0"/>
        <w:ind w:left="0" w:firstLine="0"/>
        <w:rPr>
          <w:rFonts w:ascii="Times New Roman" w:hAnsi="Times New Roman" w:cs="Times New Roman"/>
          <w:b/>
          <w:sz w:val="28"/>
          <w:szCs w:val="28"/>
        </w:rPr>
      </w:pPr>
      <w:r w:rsidRPr="00266074">
        <w:rPr>
          <w:rFonts w:ascii="Times New Roman" w:hAnsi="Times New Roman" w:cs="Times New Roman"/>
          <w:sz w:val="28"/>
          <w:szCs w:val="28"/>
        </w:rPr>
        <w:t xml:space="preserve">оплату природного газу </w:t>
      </w:r>
      <w:proofErr w:type="gramStart"/>
      <w:r w:rsidRPr="00266074">
        <w:rPr>
          <w:rFonts w:ascii="Times New Roman" w:hAnsi="Times New Roman" w:cs="Times New Roman"/>
          <w:sz w:val="28"/>
          <w:szCs w:val="28"/>
        </w:rPr>
        <w:t xml:space="preserve">( </w:t>
      </w:r>
      <w:proofErr w:type="gramEnd"/>
      <w:r w:rsidRPr="00266074">
        <w:rPr>
          <w:rFonts w:ascii="Times New Roman" w:hAnsi="Times New Roman" w:cs="Times New Roman"/>
          <w:sz w:val="28"/>
          <w:szCs w:val="28"/>
        </w:rPr>
        <w:t xml:space="preserve">КЕКВ 2274)  </w:t>
      </w:r>
      <w:r w:rsidRPr="00266074">
        <w:rPr>
          <w:rFonts w:ascii="Times New Roman" w:hAnsi="Times New Roman" w:cs="Times New Roman"/>
          <w:sz w:val="28"/>
          <w:szCs w:val="28"/>
          <w:lang w:val="uk-UA"/>
        </w:rPr>
        <w:t xml:space="preserve">-                               </w:t>
      </w:r>
      <w:r w:rsidRPr="00266074">
        <w:rPr>
          <w:rFonts w:ascii="Times New Roman" w:hAnsi="Times New Roman" w:cs="Times New Roman"/>
          <w:b/>
          <w:sz w:val="28"/>
          <w:szCs w:val="28"/>
          <w:lang w:val="uk-UA"/>
        </w:rPr>
        <w:t xml:space="preserve">1,062         1,029  </w:t>
      </w:r>
    </w:p>
    <w:p w:rsidR="00AD0F82" w:rsidRPr="00266074" w:rsidRDefault="00AD0F82" w:rsidP="00AD0F82">
      <w:pPr>
        <w:pStyle w:val="a8"/>
        <w:numPr>
          <w:ilvl w:val="0"/>
          <w:numId w:val="2"/>
        </w:numPr>
        <w:tabs>
          <w:tab w:val="clear" w:pos="1843"/>
          <w:tab w:val="left" w:pos="709"/>
        </w:tabs>
        <w:spacing w:before="0" w:beforeAutospacing="0" w:after="0" w:afterAutospacing="0"/>
        <w:rPr>
          <w:rFonts w:ascii="Times New Roman" w:hAnsi="Times New Roman" w:cs="Times New Roman"/>
          <w:sz w:val="28"/>
          <w:szCs w:val="28"/>
        </w:rPr>
      </w:pPr>
      <w:r w:rsidRPr="00266074">
        <w:rPr>
          <w:rFonts w:ascii="Times New Roman" w:hAnsi="Times New Roman" w:cs="Times New Roman"/>
          <w:sz w:val="28"/>
          <w:szCs w:val="28"/>
          <w:lang w:val="uk-UA"/>
        </w:rPr>
        <w:t xml:space="preserve">     оплата </w:t>
      </w:r>
      <w:r w:rsidRPr="00266074">
        <w:rPr>
          <w:rFonts w:ascii="Times New Roman" w:hAnsi="Times New Roman" w:cs="Times New Roman"/>
          <w:sz w:val="28"/>
          <w:szCs w:val="28"/>
        </w:rPr>
        <w:t xml:space="preserve"> </w:t>
      </w:r>
      <w:proofErr w:type="spellStart"/>
      <w:r w:rsidRPr="00266074">
        <w:rPr>
          <w:rFonts w:ascii="Times New Roman" w:hAnsi="Times New Roman" w:cs="Times New Roman"/>
          <w:sz w:val="28"/>
          <w:szCs w:val="28"/>
        </w:rPr>
        <w:t>інших</w:t>
      </w:r>
      <w:proofErr w:type="spellEnd"/>
      <w:r w:rsidRPr="00266074">
        <w:rPr>
          <w:rFonts w:ascii="Times New Roman" w:hAnsi="Times New Roman" w:cs="Times New Roman"/>
          <w:sz w:val="28"/>
          <w:szCs w:val="28"/>
        </w:rPr>
        <w:t xml:space="preserve"> </w:t>
      </w:r>
      <w:proofErr w:type="spellStart"/>
      <w:r w:rsidRPr="00266074">
        <w:rPr>
          <w:rFonts w:ascii="Times New Roman" w:hAnsi="Times New Roman" w:cs="Times New Roman"/>
          <w:sz w:val="28"/>
          <w:szCs w:val="28"/>
        </w:rPr>
        <w:t>енергоносіїв</w:t>
      </w:r>
      <w:proofErr w:type="spellEnd"/>
      <w:r w:rsidRPr="00266074">
        <w:rPr>
          <w:rFonts w:ascii="Times New Roman" w:hAnsi="Times New Roman" w:cs="Times New Roman"/>
          <w:sz w:val="28"/>
          <w:szCs w:val="28"/>
        </w:rPr>
        <w:t xml:space="preserve"> ( КЕКВ 2275) </w:t>
      </w:r>
      <w:r w:rsidRPr="00266074">
        <w:rPr>
          <w:rFonts w:ascii="Times New Roman" w:hAnsi="Times New Roman" w:cs="Times New Roman"/>
          <w:sz w:val="28"/>
          <w:szCs w:val="28"/>
          <w:lang w:val="uk-UA"/>
        </w:rPr>
        <w:t xml:space="preserve">-                       </w:t>
      </w:r>
      <w:r w:rsidRPr="00266074">
        <w:rPr>
          <w:rFonts w:ascii="Times New Roman" w:hAnsi="Times New Roman" w:cs="Times New Roman"/>
          <w:b/>
          <w:sz w:val="28"/>
          <w:szCs w:val="28"/>
        </w:rPr>
        <w:t>1,0</w:t>
      </w:r>
      <w:r w:rsidRPr="00266074">
        <w:rPr>
          <w:rFonts w:ascii="Times New Roman" w:hAnsi="Times New Roman" w:cs="Times New Roman"/>
          <w:b/>
          <w:sz w:val="28"/>
          <w:szCs w:val="28"/>
          <w:lang w:val="uk-UA"/>
        </w:rPr>
        <w:t>82         1,059</w:t>
      </w:r>
    </w:p>
    <w:p w:rsidR="00AD0F82" w:rsidRPr="00577EDD" w:rsidRDefault="00AD0F82" w:rsidP="00AD0F82">
      <w:pPr>
        <w:pStyle w:val="a8"/>
        <w:tabs>
          <w:tab w:val="clear" w:pos="1843"/>
          <w:tab w:val="left" w:pos="709"/>
        </w:tabs>
        <w:spacing w:before="0" w:beforeAutospacing="0" w:after="0" w:afterAutospacing="0"/>
        <w:ind w:left="360"/>
        <w:rPr>
          <w:rFonts w:ascii="Times New Roman" w:hAnsi="Times New Roman" w:cs="Times New Roman"/>
          <w:szCs w:val="27"/>
          <w:lang w:val="uk-UA"/>
        </w:rPr>
      </w:pPr>
      <w:r w:rsidRPr="00577EDD">
        <w:rPr>
          <w:rFonts w:ascii="Times New Roman" w:hAnsi="Times New Roman" w:cs="Times New Roman"/>
          <w:szCs w:val="27"/>
          <w:lang w:val="uk-UA"/>
        </w:rPr>
        <w:t xml:space="preserve">  </w:t>
      </w:r>
    </w:p>
    <w:p w:rsidR="00AD0F82" w:rsidRPr="00266074" w:rsidRDefault="00AD0F82" w:rsidP="00AD0F82">
      <w:pPr>
        <w:pStyle w:val="a8"/>
        <w:spacing w:before="0" w:beforeAutospacing="0" w:after="0" w:afterAutospacing="0"/>
        <w:rPr>
          <w:rFonts w:ascii="Times New Roman" w:hAnsi="Times New Roman" w:cs="Times New Roman"/>
          <w:sz w:val="28"/>
          <w:szCs w:val="28"/>
          <w:lang w:val="uk-UA"/>
        </w:rPr>
      </w:pPr>
      <w:r w:rsidRPr="00266074">
        <w:rPr>
          <w:rFonts w:ascii="Times New Roman" w:hAnsi="Times New Roman" w:cs="Times New Roman"/>
          <w:sz w:val="28"/>
          <w:szCs w:val="28"/>
          <w:lang w:val="uk-UA"/>
        </w:rPr>
        <w:t xml:space="preserve">       Водночас з метою збалансування  показників міського бюджету та  підвищення рівня  фінансової забезпеченості при складанні проекту  бюджету м</w:t>
      </w:r>
      <w:r w:rsidR="00BF37D9" w:rsidRPr="00266074">
        <w:rPr>
          <w:rFonts w:ascii="Times New Roman" w:hAnsi="Times New Roman" w:cs="Times New Roman"/>
          <w:sz w:val="28"/>
          <w:szCs w:val="28"/>
          <w:lang w:val="uk-UA"/>
        </w:rPr>
        <w:t>іста</w:t>
      </w:r>
      <w:r w:rsidRPr="00266074">
        <w:rPr>
          <w:rFonts w:ascii="Times New Roman" w:hAnsi="Times New Roman" w:cs="Times New Roman"/>
          <w:sz w:val="28"/>
          <w:szCs w:val="28"/>
          <w:lang w:val="uk-UA"/>
        </w:rPr>
        <w:t xml:space="preserve"> Н</w:t>
      </w:r>
      <w:r w:rsidR="00BF37D9" w:rsidRPr="00266074">
        <w:rPr>
          <w:rFonts w:ascii="Times New Roman" w:hAnsi="Times New Roman" w:cs="Times New Roman"/>
          <w:sz w:val="28"/>
          <w:szCs w:val="28"/>
          <w:lang w:val="uk-UA"/>
        </w:rPr>
        <w:t>овгорода-Сіверського</w:t>
      </w:r>
      <w:r w:rsidRPr="00266074">
        <w:rPr>
          <w:rFonts w:ascii="Times New Roman" w:hAnsi="Times New Roman" w:cs="Times New Roman"/>
          <w:sz w:val="28"/>
          <w:szCs w:val="28"/>
          <w:lang w:val="uk-UA"/>
        </w:rPr>
        <w:t xml:space="preserve"> на 2019 рік  </w:t>
      </w:r>
      <w:r w:rsidRPr="00266074">
        <w:rPr>
          <w:rFonts w:ascii="Times New Roman" w:hAnsi="Times New Roman" w:cs="Times New Roman"/>
          <w:b/>
          <w:sz w:val="28"/>
          <w:szCs w:val="28"/>
          <w:u w:val="single"/>
          <w:lang w:val="uk-UA"/>
        </w:rPr>
        <w:t>доцільно:</w:t>
      </w:r>
      <w:r w:rsidRPr="00266074">
        <w:rPr>
          <w:rFonts w:ascii="Times New Roman" w:hAnsi="Times New Roman" w:cs="Times New Roman"/>
          <w:sz w:val="28"/>
          <w:szCs w:val="28"/>
          <w:lang w:val="uk-UA"/>
        </w:rPr>
        <w:t xml:space="preserve"> </w:t>
      </w:r>
    </w:p>
    <w:p w:rsidR="00AD0F82" w:rsidRPr="00266074" w:rsidRDefault="00AD0F82" w:rsidP="00AD0F82">
      <w:pPr>
        <w:pStyle w:val="a8"/>
        <w:spacing w:before="0" w:beforeAutospacing="0" w:after="0" w:afterAutospacing="0"/>
        <w:rPr>
          <w:rFonts w:ascii="Times New Roman" w:hAnsi="Times New Roman" w:cs="Times New Roman"/>
          <w:sz w:val="28"/>
          <w:szCs w:val="28"/>
          <w:lang w:val="uk-UA"/>
        </w:rPr>
      </w:pPr>
      <w:r w:rsidRPr="00266074">
        <w:rPr>
          <w:rFonts w:ascii="Times New Roman" w:hAnsi="Times New Roman" w:cs="Times New Roman"/>
          <w:sz w:val="28"/>
          <w:szCs w:val="28"/>
          <w:lang w:val="uk-UA"/>
        </w:rPr>
        <w:t>- провести оптимізацію  витрат розпорядників коштів міського бюджету шляхом виключення непріоритетних та  неефективних  витрат, насамперед тих, що не забезпечують виконання основних функцій і завдань відповідного  розпорядника;</w:t>
      </w:r>
    </w:p>
    <w:p w:rsidR="00AD0F82" w:rsidRPr="00266074" w:rsidRDefault="00AD0F82" w:rsidP="00AD0F82">
      <w:pPr>
        <w:pStyle w:val="a8"/>
        <w:spacing w:before="0" w:beforeAutospacing="0" w:after="0" w:afterAutospacing="0"/>
        <w:rPr>
          <w:rFonts w:ascii="Times New Roman" w:hAnsi="Times New Roman" w:cs="Times New Roman"/>
          <w:sz w:val="28"/>
          <w:szCs w:val="28"/>
          <w:lang w:val="uk-UA"/>
        </w:rPr>
      </w:pPr>
      <w:r w:rsidRPr="00266074">
        <w:rPr>
          <w:rFonts w:ascii="Times New Roman" w:hAnsi="Times New Roman" w:cs="Times New Roman"/>
          <w:sz w:val="28"/>
          <w:szCs w:val="28"/>
          <w:lang w:val="uk-UA"/>
        </w:rPr>
        <w:t>-  забезпечити  неухильне  дотримання  вимог частини 4 статті 77 Бюджетного кодексу України;</w:t>
      </w:r>
    </w:p>
    <w:p w:rsidR="00AD0F82" w:rsidRPr="00266074" w:rsidRDefault="00AD0F82" w:rsidP="00AD0F82">
      <w:pPr>
        <w:pStyle w:val="a8"/>
        <w:spacing w:before="0" w:beforeAutospacing="0" w:after="0" w:afterAutospacing="0"/>
        <w:rPr>
          <w:rFonts w:ascii="Times New Roman" w:hAnsi="Times New Roman" w:cs="Times New Roman"/>
          <w:sz w:val="28"/>
          <w:szCs w:val="28"/>
          <w:lang w:val="uk-UA"/>
        </w:rPr>
      </w:pPr>
      <w:r w:rsidRPr="00266074">
        <w:rPr>
          <w:rFonts w:ascii="Times New Roman" w:hAnsi="Times New Roman" w:cs="Times New Roman"/>
          <w:sz w:val="28"/>
          <w:szCs w:val="28"/>
        </w:rPr>
        <w:t xml:space="preserve">-  не </w:t>
      </w:r>
      <w:proofErr w:type="spellStart"/>
      <w:r w:rsidRPr="00266074">
        <w:rPr>
          <w:rFonts w:ascii="Times New Roman" w:hAnsi="Times New Roman" w:cs="Times New Roman"/>
          <w:sz w:val="28"/>
          <w:szCs w:val="28"/>
        </w:rPr>
        <w:t>допускати</w:t>
      </w:r>
      <w:proofErr w:type="spellEnd"/>
      <w:r w:rsidRPr="00266074">
        <w:rPr>
          <w:rFonts w:ascii="Times New Roman" w:hAnsi="Times New Roman" w:cs="Times New Roman"/>
          <w:sz w:val="28"/>
          <w:szCs w:val="28"/>
        </w:rPr>
        <w:t xml:space="preserve">  </w:t>
      </w:r>
      <w:proofErr w:type="spellStart"/>
      <w:r w:rsidRPr="00266074">
        <w:rPr>
          <w:rFonts w:ascii="Times New Roman" w:hAnsi="Times New Roman" w:cs="Times New Roman"/>
          <w:sz w:val="28"/>
          <w:szCs w:val="28"/>
        </w:rPr>
        <w:t>включення</w:t>
      </w:r>
      <w:proofErr w:type="spellEnd"/>
      <w:r w:rsidRPr="00266074">
        <w:rPr>
          <w:rFonts w:ascii="Times New Roman" w:hAnsi="Times New Roman" w:cs="Times New Roman"/>
          <w:sz w:val="28"/>
          <w:szCs w:val="28"/>
        </w:rPr>
        <w:t xml:space="preserve">  до  проекту </w:t>
      </w:r>
      <w:proofErr w:type="spellStart"/>
      <w:r w:rsidRPr="00266074">
        <w:rPr>
          <w:rFonts w:ascii="Times New Roman" w:hAnsi="Times New Roman" w:cs="Times New Roman"/>
          <w:sz w:val="28"/>
          <w:szCs w:val="28"/>
        </w:rPr>
        <w:t>міського</w:t>
      </w:r>
      <w:proofErr w:type="spellEnd"/>
      <w:r w:rsidRPr="00266074">
        <w:rPr>
          <w:rFonts w:ascii="Times New Roman" w:hAnsi="Times New Roman" w:cs="Times New Roman"/>
          <w:sz w:val="28"/>
          <w:szCs w:val="28"/>
        </w:rPr>
        <w:t xml:space="preserve"> бюджету  на 201</w:t>
      </w:r>
      <w:r w:rsidRPr="00266074">
        <w:rPr>
          <w:rFonts w:ascii="Times New Roman" w:hAnsi="Times New Roman" w:cs="Times New Roman"/>
          <w:sz w:val="28"/>
          <w:szCs w:val="28"/>
          <w:lang w:val="uk-UA"/>
        </w:rPr>
        <w:t>9</w:t>
      </w:r>
      <w:r w:rsidRPr="00266074">
        <w:rPr>
          <w:rFonts w:ascii="Times New Roman" w:hAnsi="Times New Roman" w:cs="Times New Roman"/>
          <w:sz w:val="28"/>
          <w:szCs w:val="28"/>
        </w:rPr>
        <w:t xml:space="preserve"> </w:t>
      </w:r>
      <w:proofErr w:type="spellStart"/>
      <w:proofErr w:type="gramStart"/>
      <w:r w:rsidRPr="00266074">
        <w:rPr>
          <w:rFonts w:ascii="Times New Roman" w:hAnsi="Times New Roman" w:cs="Times New Roman"/>
          <w:sz w:val="28"/>
          <w:szCs w:val="28"/>
        </w:rPr>
        <w:t>р</w:t>
      </w:r>
      <w:proofErr w:type="gramEnd"/>
      <w:r w:rsidRPr="00266074">
        <w:rPr>
          <w:rFonts w:ascii="Times New Roman" w:hAnsi="Times New Roman" w:cs="Times New Roman"/>
          <w:sz w:val="28"/>
          <w:szCs w:val="28"/>
        </w:rPr>
        <w:t>ік</w:t>
      </w:r>
      <w:proofErr w:type="spellEnd"/>
      <w:r w:rsidRPr="00266074">
        <w:rPr>
          <w:rFonts w:ascii="Times New Roman" w:hAnsi="Times New Roman" w:cs="Times New Roman"/>
          <w:sz w:val="28"/>
          <w:szCs w:val="28"/>
        </w:rPr>
        <w:t xml:space="preserve">  </w:t>
      </w:r>
      <w:proofErr w:type="spellStart"/>
      <w:r w:rsidRPr="00266074">
        <w:rPr>
          <w:rFonts w:ascii="Times New Roman" w:hAnsi="Times New Roman" w:cs="Times New Roman"/>
          <w:sz w:val="28"/>
          <w:szCs w:val="28"/>
        </w:rPr>
        <w:t>видатків</w:t>
      </w:r>
      <w:proofErr w:type="spellEnd"/>
      <w:r w:rsidRPr="00266074">
        <w:rPr>
          <w:rFonts w:ascii="Times New Roman" w:hAnsi="Times New Roman" w:cs="Times New Roman"/>
          <w:sz w:val="28"/>
          <w:szCs w:val="28"/>
        </w:rPr>
        <w:t xml:space="preserve"> на </w:t>
      </w:r>
      <w:proofErr w:type="spellStart"/>
      <w:r w:rsidRPr="00266074">
        <w:rPr>
          <w:rFonts w:ascii="Times New Roman" w:hAnsi="Times New Roman" w:cs="Times New Roman"/>
          <w:sz w:val="28"/>
          <w:szCs w:val="28"/>
        </w:rPr>
        <w:t>нові</w:t>
      </w:r>
      <w:proofErr w:type="spellEnd"/>
      <w:r w:rsidRPr="00266074">
        <w:rPr>
          <w:rFonts w:ascii="Times New Roman" w:hAnsi="Times New Roman" w:cs="Times New Roman"/>
          <w:sz w:val="28"/>
          <w:szCs w:val="28"/>
        </w:rPr>
        <w:t xml:space="preserve"> </w:t>
      </w:r>
      <w:proofErr w:type="spellStart"/>
      <w:r w:rsidRPr="00266074">
        <w:rPr>
          <w:rFonts w:ascii="Times New Roman" w:hAnsi="Times New Roman" w:cs="Times New Roman"/>
          <w:sz w:val="28"/>
          <w:szCs w:val="28"/>
        </w:rPr>
        <w:t>місцеві</w:t>
      </w:r>
      <w:proofErr w:type="spellEnd"/>
      <w:r w:rsidRPr="00266074">
        <w:rPr>
          <w:rFonts w:ascii="Times New Roman" w:hAnsi="Times New Roman" w:cs="Times New Roman"/>
          <w:sz w:val="28"/>
          <w:szCs w:val="28"/>
        </w:rPr>
        <w:t xml:space="preserve"> </w:t>
      </w:r>
      <w:proofErr w:type="spellStart"/>
      <w:r w:rsidRPr="00266074">
        <w:rPr>
          <w:rFonts w:ascii="Times New Roman" w:hAnsi="Times New Roman" w:cs="Times New Roman"/>
          <w:sz w:val="28"/>
          <w:szCs w:val="28"/>
        </w:rPr>
        <w:t>програми</w:t>
      </w:r>
      <w:proofErr w:type="spellEnd"/>
      <w:r w:rsidRPr="00266074">
        <w:rPr>
          <w:rFonts w:ascii="Times New Roman" w:hAnsi="Times New Roman" w:cs="Times New Roman"/>
          <w:sz w:val="28"/>
          <w:szCs w:val="28"/>
        </w:rPr>
        <w:t xml:space="preserve"> </w:t>
      </w:r>
      <w:proofErr w:type="spellStart"/>
      <w:r w:rsidRPr="00266074">
        <w:rPr>
          <w:rFonts w:ascii="Times New Roman" w:hAnsi="Times New Roman" w:cs="Times New Roman"/>
          <w:sz w:val="28"/>
          <w:szCs w:val="28"/>
        </w:rPr>
        <w:t>чи</w:t>
      </w:r>
      <w:proofErr w:type="spellEnd"/>
      <w:r w:rsidRPr="00266074">
        <w:rPr>
          <w:rFonts w:ascii="Times New Roman" w:hAnsi="Times New Roman" w:cs="Times New Roman"/>
          <w:sz w:val="28"/>
          <w:szCs w:val="28"/>
        </w:rPr>
        <w:t xml:space="preserve"> </w:t>
      </w:r>
      <w:proofErr w:type="spellStart"/>
      <w:r w:rsidRPr="00266074">
        <w:rPr>
          <w:rFonts w:ascii="Times New Roman" w:hAnsi="Times New Roman" w:cs="Times New Roman"/>
          <w:sz w:val="28"/>
          <w:szCs w:val="28"/>
        </w:rPr>
        <w:t>ті</w:t>
      </w:r>
      <w:proofErr w:type="spellEnd"/>
      <w:r w:rsidRPr="00266074">
        <w:rPr>
          <w:rFonts w:ascii="Times New Roman" w:hAnsi="Times New Roman" w:cs="Times New Roman"/>
          <w:sz w:val="28"/>
          <w:szCs w:val="28"/>
        </w:rPr>
        <w:t xml:space="preserve">, </w:t>
      </w:r>
      <w:proofErr w:type="spellStart"/>
      <w:r w:rsidRPr="00266074">
        <w:rPr>
          <w:rFonts w:ascii="Times New Roman" w:hAnsi="Times New Roman" w:cs="Times New Roman"/>
          <w:sz w:val="28"/>
          <w:szCs w:val="28"/>
        </w:rPr>
        <w:t>термін</w:t>
      </w:r>
      <w:proofErr w:type="spellEnd"/>
      <w:r w:rsidRPr="00266074">
        <w:rPr>
          <w:rFonts w:ascii="Times New Roman" w:hAnsi="Times New Roman" w:cs="Times New Roman"/>
          <w:sz w:val="28"/>
          <w:szCs w:val="28"/>
        </w:rPr>
        <w:t xml:space="preserve"> </w:t>
      </w:r>
      <w:proofErr w:type="spellStart"/>
      <w:r w:rsidRPr="00266074">
        <w:rPr>
          <w:rFonts w:ascii="Times New Roman" w:hAnsi="Times New Roman" w:cs="Times New Roman"/>
          <w:sz w:val="28"/>
          <w:szCs w:val="28"/>
        </w:rPr>
        <w:t>дії</w:t>
      </w:r>
      <w:proofErr w:type="spellEnd"/>
      <w:r w:rsidRPr="00266074">
        <w:rPr>
          <w:rFonts w:ascii="Times New Roman" w:hAnsi="Times New Roman" w:cs="Times New Roman"/>
          <w:sz w:val="28"/>
          <w:szCs w:val="28"/>
        </w:rPr>
        <w:t xml:space="preserve"> </w:t>
      </w:r>
      <w:proofErr w:type="spellStart"/>
      <w:r w:rsidRPr="00266074">
        <w:rPr>
          <w:rFonts w:ascii="Times New Roman" w:hAnsi="Times New Roman" w:cs="Times New Roman"/>
          <w:sz w:val="28"/>
          <w:szCs w:val="28"/>
        </w:rPr>
        <w:t>яких</w:t>
      </w:r>
      <w:proofErr w:type="spellEnd"/>
      <w:r w:rsidRPr="00266074">
        <w:rPr>
          <w:rFonts w:ascii="Times New Roman" w:hAnsi="Times New Roman" w:cs="Times New Roman"/>
          <w:sz w:val="28"/>
          <w:szCs w:val="28"/>
        </w:rPr>
        <w:t xml:space="preserve"> </w:t>
      </w:r>
      <w:proofErr w:type="spellStart"/>
      <w:r w:rsidRPr="00266074">
        <w:rPr>
          <w:rFonts w:ascii="Times New Roman" w:hAnsi="Times New Roman" w:cs="Times New Roman"/>
          <w:sz w:val="28"/>
          <w:szCs w:val="28"/>
        </w:rPr>
        <w:t>закінчується</w:t>
      </w:r>
      <w:proofErr w:type="spellEnd"/>
      <w:r w:rsidRPr="00266074">
        <w:rPr>
          <w:rFonts w:ascii="Times New Roman" w:hAnsi="Times New Roman" w:cs="Times New Roman"/>
          <w:sz w:val="28"/>
          <w:szCs w:val="28"/>
        </w:rPr>
        <w:t xml:space="preserve"> у 201</w:t>
      </w:r>
      <w:r w:rsidRPr="00266074">
        <w:rPr>
          <w:rFonts w:ascii="Times New Roman" w:hAnsi="Times New Roman" w:cs="Times New Roman"/>
          <w:sz w:val="28"/>
          <w:szCs w:val="28"/>
          <w:lang w:val="uk-UA"/>
        </w:rPr>
        <w:t>8</w:t>
      </w:r>
      <w:r w:rsidRPr="00266074">
        <w:rPr>
          <w:rFonts w:ascii="Times New Roman" w:hAnsi="Times New Roman" w:cs="Times New Roman"/>
          <w:sz w:val="28"/>
          <w:szCs w:val="28"/>
        </w:rPr>
        <w:t xml:space="preserve"> </w:t>
      </w:r>
      <w:proofErr w:type="spellStart"/>
      <w:r w:rsidRPr="00266074">
        <w:rPr>
          <w:rFonts w:ascii="Times New Roman" w:hAnsi="Times New Roman" w:cs="Times New Roman"/>
          <w:sz w:val="28"/>
          <w:szCs w:val="28"/>
        </w:rPr>
        <w:t>році</w:t>
      </w:r>
      <w:proofErr w:type="spellEnd"/>
      <w:r w:rsidRPr="00266074">
        <w:rPr>
          <w:rFonts w:ascii="Times New Roman" w:hAnsi="Times New Roman" w:cs="Times New Roman"/>
          <w:sz w:val="28"/>
          <w:szCs w:val="28"/>
        </w:rPr>
        <w:t xml:space="preserve">, у </w:t>
      </w:r>
      <w:proofErr w:type="spellStart"/>
      <w:r w:rsidRPr="00266074">
        <w:rPr>
          <w:rFonts w:ascii="Times New Roman" w:hAnsi="Times New Roman" w:cs="Times New Roman"/>
          <w:sz w:val="28"/>
          <w:szCs w:val="28"/>
        </w:rPr>
        <w:t>разі</w:t>
      </w:r>
      <w:proofErr w:type="spellEnd"/>
      <w:r w:rsidRPr="00266074">
        <w:rPr>
          <w:rFonts w:ascii="Times New Roman" w:hAnsi="Times New Roman" w:cs="Times New Roman"/>
          <w:sz w:val="28"/>
          <w:szCs w:val="28"/>
        </w:rPr>
        <w:t xml:space="preserve"> </w:t>
      </w:r>
      <w:proofErr w:type="spellStart"/>
      <w:r w:rsidRPr="00266074">
        <w:rPr>
          <w:rFonts w:ascii="Times New Roman" w:hAnsi="Times New Roman" w:cs="Times New Roman"/>
          <w:sz w:val="28"/>
          <w:szCs w:val="28"/>
        </w:rPr>
        <w:t>їх</w:t>
      </w:r>
      <w:proofErr w:type="spellEnd"/>
      <w:r w:rsidRPr="00266074">
        <w:rPr>
          <w:rFonts w:ascii="Times New Roman" w:hAnsi="Times New Roman" w:cs="Times New Roman"/>
          <w:sz w:val="28"/>
          <w:szCs w:val="28"/>
        </w:rPr>
        <w:t xml:space="preserve"> не </w:t>
      </w:r>
      <w:proofErr w:type="spellStart"/>
      <w:r w:rsidRPr="00266074">
        <w:rPr>
          <w:rFonts w:ascii="Times New Roman" w:hAnsi="Times New Roman" w:cs="Times New Roman"/>
          <w:sz w:val="28"/>
          <w:szCs w:val="28"/>
        </w:rPr>
        <w:t>затвердження</w:t>
      </w:r>
      <w:proofErr w:type="spellEnd"/>
      <w:r w:rsidRPr="00266074">
        <w:rPr>
          <w:rFonts w:ascii="Times New Roman" w:hAnsi="Times New Roman" w:cs="Times New Roman"/>
          <w:sz w:val="28"/>
          <w:szCs w:val="28"/>
        </w:rPr>
        <w:t xml:space="preserve"> </w:t>
      </w:r>
      <w:proofErr w:type="spellStart"/>
      <w:r w:rsidRPr="00266074">
        <w:rPr>
          <w:rFonts w:ascii="Times New Roman" w:hAnsi="Times New Roman" w:cs="Times New Roman"/>
          <w:sz w:val="28"/>
          <w:szCs w:val="28"/>
        </w:rPr>
        <w:t>чи</w:t>
      </w:r>
      <w:proofErr w:type="spellEnd"/>
      <w:r w:rsidRPr="00266074">
        <w:rPr>
          <w:rFonts w:ascii="Times New Roman" w:hAnsi="Times New Roman" w:cs="Times New Roman"/>
          <w:sz w:val="28"/>
          <w:szCs w:val="28"/>
        </w:rPr>
        <w:t xml:space="preserve"> </w:t>
      </w:r>
      <w:proofErr w:type="spellStart"/>
      <w:r w:rsidRPr="00266074">
        <w:rPr>
          <w:rFonts w:ascii="Times New Roman" w:hAnsi="Times New Roman" w:cs="Times New Roman"/>
          <w:sz w:val="28"/>
          <w:szCs w:val="28"/>
        </w:rPr>
        <w:t>пролонгації</w:t>
      </w:r>
      <w:proofErr w:type="spellEnd"/>
      <w:r w:rsidRPr="00266074">
        <w:rPr>
          <w:rFonts w:ascii="Times New Roman" w:hAnsi="Times New Roman" w:cs="Times New Roman"/>
          <w:sz w:val="28"/>
          <w:szCs w:val="28"/>
        </w:rPr>
        <w:t xml:space="preserve"> органами  </w:t>
      </w:r>
      <w:proofErr w:type="spellStart"/>
      <w:r w:rsidRPr="00266074">
        <w:rPr>
          <w:rFonts w:ascii="Times New Roman" w:hAnsi="Times New Roman" w:cs="Times New Roman"/>
          <w:sz w:val="28"/>
          <w:szCs w:val="28"/>
        </w:rPr>
        <w:t>місцевого</w:t>
      </w:r>
      <w:proofErr w:type="spellEnd"/>
      <w:r w:rsidRPr="00266074">
        <w:rPr>
          <w:rFonts w:ascii="Times New Roman" w:hAnsi="Times New Roman" w:cs="Times New Roman"/>
          <w:sz w:val="28"/>
          <w:szCs w:val="28"/>
        </w:rPr>
        <w:t xml:space="preserve">  </w:t>
      </w:r>
      <w:proofErr w:type="spellStart"/>
      <w:r w:rsidRPr="00266074">
        <w:rPr>
          <w:rFonts w:ascii="Times New Roman" w:hAnsi="Times New Roman" w:cs="Times New Roman"/>
          <w:sz w:val="28"/>
          <w:szCs w:val="28"/>
        </w:rPr>
        <w:t>самоврядування</w:t>
      </w:r>
      <w:proofErr w:type="spellEnd"/>
      <w:r w:rsidRPr="00266074">
        <w:rPr>
          <w:rFonts w:ascii="Times New Roman" w:hAnsi="Times New Roman" w:cs="Times New Roman"/>
          <w:sz w:val="28"/>
          <w:szCs w:val="28"/>
        </w:rPr>
        <w:t xml:space="preserve"> на 201</w:t>
      </w:r>
      <w:r w:rsidRPr="00266074">
        <w:rPr>
          <w:rFonts w:ascii="Times New Roman" w:hAnsi="Times New Roman" w:cs="Times New Roman"/>
          <w:sz w:val="28"/>
          <w:szCs w:val="28"/>
          <w:lang w:val="uk-UA"/>
        </w:rPr>
        <w:t>9</w:t>
      </w:r>
      <w:r w:rsidRPr="00266074">
        <w:rPr>
          <w:rFonts w:ascii="Times New Roman" w:hAnsi="Times New Roman" w:cs="Times New Roman"/>
          <w:sz w:val="28"/>
          <w:szCs w:val="28"/>
        </w:rPr>
        <w:t xml:space="preserve"> </w:t>
      </w:r>
      <w:proofErr w:type="spellStart"/>
      <w:r w:rsidRPr="00266074">
        <w:rPr>
          <w:rFonts w:ascii="Times New Roman" w:hAnsi="Times New Roman" w:cs="Times New Roman"/>
          <w:sz w:val="28"/>
          <w:szCs w:val="28"/>
        </w:rPr>
        <w:t>рік</w:t>
      </w:r>
      <w:proofErr w:type="spellEnd"/>
      <w:r w:rsidRPr="00266074">
        <w:rPr>
          <w:rFonts w:ascii="Times New Roman" w:hAnsi="Times New Roman" w:cs="Times New Roman"/>
          <w:sz w:val="28"/>
          <w:szCs w:val="28"/>
        </w:rPr>
        <w:t xml:space="preserve"> в </w:t>
      </w:r>
      <w:proofErr w:type="spellStart"/>
      <w:r w:rsidRPr="00266074">
        <w:rPr>
          <w:rFonts w:ascii="Times New Roman" w:hAnsi="Times New Roman" w:cs="Times New Roman"/>
          <w:sz w:val="28"/>
          <w:szCs w:val="28"/>
        </w:rPr>
        <w:t>установленому</w:t>
      </w:r>
      <w:proofErr w:type="spellEnd"/>
      <w:r w:rsidRPr="00266074">
        <w:rPr>
          <w:rFonts w:ascii="Times New Roman" w:hAnsi="Times New Roman" w:cs="Times New Roman"/>
          <w:sz w:val="28"/>
          <w:szCs w:val="28"/>
        </w:rPr>
        <w:t xml:space="preserve"> </w:t>
      </w:r>
      <w:r w:rsidRPr="00266074">
        <w:rPr>
          <w:rFonts w:ascii="Times New Roman" w:hAnsi="Times New Roman" w:cs="Times New Roman"/>
          <w:sz w:val="28"/>
          <w:szCs w:val="28"/>
          <w:lang w:val="uk-UA"/>
        </w:rPr>
        <w:t xml:space="preserve"> </w:t>
      </w:r>
      <w:r w:rsidRPr="00266074">
        <w:rPr>
          <w:rFonts w:ascii="Times New Roman" w:hAnsi="Times New Roman" w:cs="Times New Roman"/>
          <w:sz w:val="28"/>
          <w:szCs w:val="28"/>
        </w:rPr>
        <w:t>порядку</w:t>
      </w:r>
      <w:r w:rsidRPr="00266074">
        <w:rPr>
          <w:rFonts w:ascii="Times New Roman" w:hAnsi="Times New Roman" w:cs="Times New Roman"/>
          <w:sz w:val="28"/>
          <w:szCs w:val="28"/>
          <w:lang w:val="uk-UA"/>
        </w:rPr>
        <w:t>;</w:t>
      </w:r>
    </w:p>
    <w:p w:rsidR="00AD0F82" w:rsidRPr="00266074" w:rsidRDefault="00AD0F82" w:rsidP="00AD0F82">
      <w:pPr>
        <w:jc w:val="both"/>
        <w:rPr>
          <w:rFonts w:ascii="Times New Roman" w:hAnsi="Times New Roman" w:cs="Times New Roman"/>
          <w:sz w:val="28"/>
          <w:szCs w:val="28"/>
        </w:rPr>
      </w:pPr>
      <w:r w:rsidRPr="00266074">
        <w:rPr>
          <w:rFonts w:ascii="Times New Roman" w:hAnsi="Times New Roman" w:cs="Times New Roman"/>
          <w:sz w:val="28"/>
          <w:szCs w:val="28"/>
        </w:rPr>
        <w:t>-</w:t>
      </w:r>
      <w:r w:rsidRPr="00266074">
        <w:rPr>
          <w:rFonts w:ascii="Times New Roman" w:hAnsi="Times New Roman" w:cs="Times New Roman"/>
          <w:b/>
          <w:sz w:val="28"/>
          <w:szCs w:val="28"/>
        </w:rPr>
        <w:t xml:space="preserve"> </w:t>
      </w:r>
      <w:r w:rsidRPr="00266074">
        <w:rPr>
          <w:rFonts w:ascii="Times New Roman" w:hAnsi="Times New Roman" w:cs="Times New Roman"/>
          <w:sz w:val="28"/>
          <w:szCs w:val="28"/>
        </w:rPr>
        <w:t xml:space="preserve">не приймати рішень, що призводять до збільшення  штатної чисельності та видаткової частини бюджету. </w:t>
      </w:r>
    </w:p>
    <w:p w:rsidR="00AD0F82" w:rsidRPr="00BF37D9" w:rsidRDefault="00AD0F82" w:rsidP="00BF37D9">
      <w:pPr>
        <w:pStyle w:val="a6"/>
        <w:spacing w:before="60" w:after="60"/>
        <w:ind w:left="0" w:firstLine="850"/>
        <w:jc w:val="both"/>
        <w:rPr>
          <w:rFonts w:ascii="Times New Roman" w:hAnsi="Times New Roman" w:cs="Times New Roman"/>
          <w:sz w:val="28"/>
          <w:szCs w:val="28"/>
        </w:rPr>
      </w:pPr>
      <w:r w:rsidRPr="00BF37D9">
        <w:rPr>
          <w:rFonts w:ascii="Times New Roman" w:hAnsi="Times New Roman" w:cs="Times New Roman"/>
          <w:sz w:val="28"/>
          <w:szCs w:val="28"/>
        </w:rPr>
        <w:t>1.1</w:t>
      </w:r>
      <w:r w:rsidR="004C30D0">
        <w:rPr>
          <w:rFonts w:ascii="Times New Roman" w:hAnsi="Times New Roman" w:cs="Times New Roman"/>
          <w:sz w:val="28"/>
          <w:szCs w:val="28"/>
        </w:rPr>
        <w:t>4</w:t>
      </w:r>
      <w:r w:rsidRPr="00BF37D9">
        <w:rPr>
          <w:rFonts w:ascii="Times New Roman" w:hAnsi="Times New Roman" w:cs="Times New Roman"/>
          <w:sz w:val="28"/>
          <w:szCs w:val="28"/>
        </w:rPr>
        <w:t xml:space="preserve">. Головні розпорядники здійснюють розподіл граничного обсягу видатків </w:t>
      </w:r>
      <w:r w:rsidRPr="00BF37D9">
        <w:rPr>
          <w:rFonts w:ascii="Times New Roman" w:hAnsi="Times New Roman" w:cs="Times New Roman"/>
          <w:b/>
          <w:sz w:val="28"/>
          <w:szCs w:val="28"/>
        </w:rPr>
        <w:t>з виконанням вимоги щодо першочергового забезпечення</w:t>
      </w:r>
      <w:r w:rsidRPr="00BF37D9">
        <w:rPr>
          <w:rFonts w:ascii="Times New Roman" w:hAnsi="Times New Roman" w:cs="Times New Roman"/>
          <w:sz w:val="28"/>
          <w:szCs w:val="28"/>
        </w:rPr>
        <w:t xml:space="preserve"> бюджетними коштами видатків на оплату праці з нарахуваннями (обов’язкових </w:t>
      </w:r>
      <w:r w:rsidRPr="00BF37D9">
        <w:rPr>
          <w:rFonts w:ascii="Times New Roman" w:hAnsi="Times New Roman" w:cs="Times New Roman"/>
          <w:sz w:val="28"/>
          <w:szCs w:val="28"/>
        </w:rPr>
        <w:lastRenderedPageBreak/>
        <w:t>виплат), оплату енергоносіїв, придбання продуктів харчування, медикаментів, трансфертів населенню.</w:t>
      </w:r>
    </w:p>
    <w:p w:rsidR="00AD0F82" w:rsidRDefault="00AD0F82" w:rsidP="00BF37D9">
      <w:pPr>
        <w:pStyle w:val="a6"/>
        <w:spacing w:before="60" w:after="60"/>
        <w:ind w:left="0" w:firstLine="850"/>
        <w:jc w:val="both"/>
        <w:rPr>
          <w:rFonts w:ascii="Times New Roman" w:hAnsi="Times New Roman" w:cs="Times New Roman"/>
          <w:sz w:val="28"/>
          <w:szCs w:val="28"/>
        </w:rPr>
      </w:pPr>
      <w:r w:rsidRPr="00BF37D9">
        <w:rPr>
          <w:rFonts w:ascii="Times New Roman" w:hAnsi="Times New Roman" w:cs="Times New Roman"/>
          <w:sz w:val="28"/>
          <w:szCs w:val="28"/>
        </w:rPr>
        <w:t>Розподіл повинен забезпечувати належне виконання основних функцій і завдань головних розпорядників та враховувати необхідність зменшення рівня заборгованості минулих періодів, а також недопущення утворення нової заборгованості за зобов’язаннями у плановому бюджетному періоді.</w:t>
      </w:r>
    </w:p>
    <w:p w:rsidR="00EE6D8C" w:rsidRPr="00EE6D8C" w:rsidRDefault="00EE6D8C" w:rsidP="00343217">
      <w:pPr>
        <w:pStyle w:val="a6"/>
        <w:spacing w:before="60" w:after="60"/>
        <w:ind w:left="0" w:firstLine="850"/>
        <w:jc w:val="both"/>
        <w:rPr>
          <w:rFonts w:ascii="Times New Roman" w:hAnsi="Times New Roman" w:cs="Times New Roman"/>
          <w:sz w:val="28"/>
          <w:szCs w:val="28"/>
        </w:rPr>
      </w:pPr>
      <w:r w:rsidRPr="00EE6D8C">
        <w:rPr>
          <w:rFonts w:ascii="Times New Roman" w:hAnsi="Times New Roman" w:cs="Times New Roman"/>
          <w:sz w:val="28"/>
          <w:szCs w:val="28"/>
        </w:rPr>
        <w:t>1.1</w:t>
      </w:r>
      <w:r w:rsidR="004C30D0">
        <w:rPr>
          <w:rFonts w:ascii="Times New Roman" w:hAnsi="Times New Roman" w:cs="Times New Roman"/>
          <w:sz w:val="28"/>
          <w:szCs w:val="28"/>
        </w:rPr>
        <w:t>5</w:t>
      </w:r>
      <w:r w:rsidRPr="00EE6D8C">
        <w:rPr>
          <w:rFonts w:ascii="Times New Roman" w:hAnsi="Times New Roman" w:cs="Times New Roman"/>
          <w:sz w:val="28"/>
          <w:szCs w:val="28"/>
        </w:rPr>
        <w:t>. Головні розпорядники забезпечують своєчасність та достовірність поданих бюджетних запитів, які мають містити всю інформацію, необхідну для аналізу показників проекту та прогнозу міського бюджету.</w:t>
      </w:r>
    </w:p>
    <w:p w:rsidR="00EE6D8C" w:rsidRPr="00EE6D8C" w:rsidRDefault="004C30D0" w:rsidP="00343217">
      <w:pPr>
        <w:pStyle w:val="a6"/>
        <w:spacing w:before="60" w:after="60"/>
        <w:ind w:left="0" w:firstLine="850"/>
        <w:jc w:val="both"/>
        <w:rPr>
          <w:rFonts w:ascii="Times New Roman" w:hAnsi="Times New Roman" w:cs="Times New Roman"/>
          <w:sz w:val="28"/>
          <w:szCs w:val="28"/>
        </w:rPr>
      </w:pPr>
      <w:r>
        <w:rPr>
          <w:rFonts w:ascii="Times New Roman" w:hAnsi="Times New Roman" w:cs="Times New Roman"/>
          <w:sz w:val="28"/>
          <w:szCs w:val="28"/>
        </w:rPr>
        <w:t>1.16</w:t>
      </w:r>
      <w:r w:rsidR="00EE6D8C" w:rsidRPr="00EE6D8C">
        <w:rPr>
          <w:rFonts w:ascii="Times New Roman" w:hAnsi="Times New Roman" w:cs="Times New Roman"/>
          <w:sz w:val="28"/>
          <w:szCs w:val="28"/>
        </w:rPr>
        <w:t>. Головний розпорядник несе відповідальність за своєчасність подання, достовірність обсягів бюджетних коштів, зміст та повноту інформації бюджетного запиту.</w:t>
      </w:r>
    </w:p>
    <w:p w:rsidR="00EE6D8C" w:rsidRPr="00EE6D8C" w:rsidRDefault="00EE6D8C" w:rsidP="00343217">
      <w:pPr>
        <w:pStyle w:val="a6"/>
        <w:spacing w:before="60" w:after="60"/>
        <w:ind w:left="0" w:firstLine="850"/>
        <w:jc w:val="both"/>
        <w:rPr>
          <w:rFonts w:ascii="Times New Roman" w:hAnsi="Times New Roman" w:cs="Times New Roman"/>
          <w:sz w:val="28"/>
          <w:szCs w:val="28"/>
        </w:rPr>
      </w:pPr>
      <w:r w:rsidRPr="00EE6D8C">
        <w:rPr>
          <w:rFonts w:ascii="Times New Roman" w:hAnsi="Times New Roman" w:cs="Times New Roman"/>
          <w:sz w:val="28"/>
          <w:szCs w:val="28"/>
        </w:rPr>
        <w:t>1.1</w:t>
      </w:r>
      <w:r w:rsidR="004C30D0">
        <w:rPr>
          <w:rFonts w:ascii="Times New Roman" w:hAnsi="Times New Roman" w:cs="Times New Roman"/>
          <w:sz w:val="28"/>
          <w:szCs w:val="28"/>
        </w:rPr>
        <w:t>7</w:t>
      </w:r>
      <w:r w:rsidRPr="00EE6D8C">
        <w:rPr>
          <w:rFonts w:ascii="Times New Roman" w:hAnsi="Times New Roman" w:cs="Times New Roman"/>
          <w:sz w:val="28"/>
          <w:szCs w:val="28"/>
        </w:rPr>
        <w:t>. Для здійснення аналізу  фінансовим управлінням бюджетних запитів, головні розпорядники  разом з бюджетним запитом подають розрахунки у розрізі установ та копії підтвердних документів, завірених згідно чинного законодавства, в тому числі детальні розрахунки, штатні розписи, плани проведення заходів, дозвільну документацію щодо будівництва, акти про виділення земельних ділянок для будівництва, інформацію щодо можливості підключення інженерних мереж, титули будов (об’єктів), проектно-кошторисну документацію, перелік спецтехніки, обладнання та інвентарю з обґрунтуванням їх вартості, тощо.</w:t>
      </w:r>
    </w:p>
    <w:p w:rsidR="00FD0403" w:rsidRDefault="00B50B0F" w:rsidP="00FD0403">
      <w:pPr>
        <w:autoSpaceDE w:val="0"/>
        <w:autoSpaceDN w:val="0"/>
        <w:adjustRightInd w:val="0"/>
        <w:spacing w:after="0" w:line="240" w:lineRule="auto"/>
        <w:ind w:firstLine="708"/>
        <w:jc w:val="both"/>
        <w:rPr>
          <w:rFonts w:ascii="Times New Roman" w:hAnsi="Times New Roman" w:cs="Times New Roman"/>
          <w:sz w:val="28"/>
          <w:szCs w:val="28"/>
        </w:rPr>
      </w:pPr>
      <w:r w:rsidRPr="00F662EC">
        <w:rPr>
          <w:rFonts w:ascii="Times New Roman" w:hAnsi="Times New Roman" w:cs="Times New Roman"/>
          <w:sz w:val="28"/>
          <w:szCs w:val="28"/>
        </w:rPr>
        <w:t>1.1</w:t>
      </w:r>
      <w:r w:rsidR="004C30D0">
        <w:rPr>
          <w:rFonts w:ascii="Times New Roman" w:hAnsi="Times New Roman" w:cs="Times New Roman"/>
          <w:sz w:val="28"/>
          <w:szCs w:val="28"/>
        </w:rPr>
        <w:t>8</w:t>
      </w:r>
      <w:r w:rsidRPr="00F662EC">
        <w:rPr>
          <w:rFonts w:ascii="Times New Roman" w:hAnsi="Times New Roman" w:cs="Times New Roman"/>
          <w:sz w:val="28"/>
          <w:szCs w:val="28"/>
        </w:rPr>
        <w:t xml:space="preserve">. </w:t>
      </w:r>
      <w:r w:rsidR="00FD0403">
        <w:rPr>
          <w:rFonts w:ascii="Times New Roman" w:hAnsi="Times New Roman" w:cs="Times New Roman"/>
          <w:sz w:val="28"/>
          <w:szCs w:val="28"/>
        </w:rPr>
        <w:t>Бюджетний відділ фінансового управління Новгород-С</w:t>
      </w:r>
      <w:r w:rsidR="00343217">
        <w:rPr>
          <w:rFonts w:ascii="Times New Roman" w:hAnsi="Times New Roman" w:cs="Times New Roman"/>
          <w:sz w:val="28"/>
          <w:szCs w:val="28"/>
        </w:rPr>
        <w:t>і</w:t>
      </w:r>
      <w:r w:rsidR="00FD0403">
        <w:rPr>
          <w:rFonts w:ascii="Times New Roman" w:hAnsi="Times New Roman" w:cs="Times New Roman"/>
          <w:sz w:val="28"/>
          <w:szCs w:val="28"/>
        </w:rPr>
        <w:t xml:space="preserve">верської міської ради </w:t>
      </w:r>
      <w:r w:rsidRPr="00F662EC">
        <w:rPr>
          <w:rFonts w:ascii="Times New Roman" w:hAnsi="Times New Roman" w:cs="Times New Roman"/>
          <w:sz w:val="28"/>
          <w:szCs w:val="28"/>
        </w:rPr>
        <w:t>здійсню</w:t>
      </w:r>
      <w:r w:rsidR="00FD0403">
        <w:rPr>
          <w:rFonts w:ascii="Times New Roman" w:hAnsi="Times New Roman" w:cs="Times New Roman"/>
          <w:sz w:val="28"/>
          <w:szCs w:val="28"/>
        </w:rPr>
        <w:t>є</w:t>
      </w:r>
      <w:r w:rsidRPr="00F662EC">
        <w:rPr>
          <w:rFonts w:ascii="Times New Roman" w:hAnsi="Times New Roman" w:cs="Times New Roman"/>
          <w:sz w:val="28"/>
          <w:szCs w:val="28"/>
        </w:rPr>
        <w:t xml:space="preserve"> аналіз отриманих від головних</w:t>
      </w:r>
      <w:r w:rsidR="00FD0403">
        <w:rPr>
          <w:rFonts w:ascii="Times New Roman" w:hAnsi="Times New Roman" w:cs="Times New Roman"/>
          <w:sz w:val="28"/>
          <w:szCs w:val="28"/>
        </w:rPr>
        <w:t xml:space="preserve"> </w:t>
      </w:r>
      <w:r w:rsidRPr="00F662EC">
        <w:rPr>
          <w:rFonts w:ascii="Times New Roman" w:hAnsi="Times New Roman" w:cs="Times New Roman"/>
          <w:sz w:val="28"/>
          <w:szCs w:val="28"/>
        </w:rPr>
        <w:t>розпорядників бюджетних запитів на предмет відповідності меті, пріоритетності,</w:t>
      </w:r>
      <w:r w:rsidR="00FD0403">
        <w:rPr>
          <w:rFonts w:ascii="Times New Roman" w:hAnsi="Times New Roman" w:cs="Times New Roman"/>
          <w:sz w:val="28"/>
          <w:szCs w:val="28"/>
        </w:rPr>
        <w:t xml:space="preserve"> </w:t>
      </w:r>
      <w:r w:rsidRPr="00F662EC">
        <w:rPr>
          <w:rFonts w:ascii="Times New Roman" w:hAnsi="Times New Roman" w:cs="Times New Roman"/>
          <w:sz w:val="28"/>
          <w:szCs w:val="28"/>
        </w:rPr>
        <w:t>ефективності використання бюджетних коштів, дотримання доведених обмежень та</w:t>
      </w:r>
      <w:r w:rsidR="00FD0403">
        <w:rPr>
          <w:rFonts w:ascii="Times New Roman" w:hAnsi="Times New Roman" w:cs="Times New Roman"/>
          <w:sz w:val="28"/>
          <w:szCs w:val="28"/>
        </w:rPr>
        <w:t xml:space="preserve"> </w:t>
      </w:r>
      <w:r w:rsidRPr="00F662EC">
        <w:rPr>
          <w:rFonts w:ascii="Times New Roman" w:hAnsi="Times New Roman" w:cs="Times New Roman"/>
          <w:sz w:val="28"/>
          <w:szCs w:val="28"/>
        </w:rPr>
        <w:t xml:space="preserve">вимогам цієї Інструкції. </w:t>
      </w:r>
    </w:p>
    <w:p w:rsidR="00B50B0F" w:rsidRPr="00F662EC" w:rsidRDefault="00343217" w:rsidP="00FD040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4C30D0">
        <w:rPr>
          <w:rFonts w:ascii="Times New Roman" w:hAnsi="Times New Roman" w:cs="Times New Roman"/>
          <w:sz w:val="28"/>
          <w:szCs w:val="28"/>
        </w:rPr>
        <w:t>19</w:t>
      </w:r>
      <w:r w:rsidR="00B50B0F" w:rsidRPr="00F662EC">
        <w:rPr>
          <w:rFonts w:ascii="Times New Roman" w:hAnsi="Times New Roman" w:cs="Times New Roman"/>
          <w:sz w:val="28"/>
          <w:szCs w:val="28"/>
        </w:rPr>
        <w:t>. З метою усунення розбіжностей з головними розпорядниками щодо</w:t>
      </w:r>
    </w:p>
    <w:p w:rsidR="00B50B0F" w:rsidRPr="00F662EC" w:rsidRDefault="00B50B0F" w:rsidP="00F662EC">
      <w:pPr>
        <w:autoSpaceDE w:val="0"/>
        <w:autoSpaceDN w:val="0"/>
        <w:adjustRightInd w:val="0"/>
        <w:spacing w:after="0" w:line="240" w:lineRule="auto"/>
        <w:jc w:val="both"/>
        <w:rPr>
          <w:rFonts w:ascii="Times New Roman" w:hAnsi="Times New Roman" w:cs="Times New Roman"/>
          <w:sz w:val="28"/>
          <w:szCs w:val="28"/>
        </w:rPr>
      </w:pPr>
      <w:r w:rsidRPr="00F662EC">
        <w:rPr>
          <w:rFonts w:ascii="Times New Roman" w:hAnsi="Times New Roman" w:cs="Times New Roman"/>
          <w:sz w:val="28"/>
          <w:szCs w:val="28"/>
        </w:rPr>
        <w:t xml:space="preserve">показників проекту міського бюджету та прогнозу міського бюджету </w:t>
      </w:r>
      <w:r w:rsidR="009205D5">
        <w:rPr>
          <w:rFonts w:ascii="Times New Roman" w:hAnsi="Times New Roman" w:cs="Times New Roman"/>
          <w:sz w:val="28"/>
          <w:szCs w:val="28"/>
        </w:rPr>
        <w:t xml:space="preserve">бюджетний відділ </w:t>
      </w:r>
      <w:r w:rsidRPr="00F662EC">
        <w:rPr>
          <w:rFonts w:ascii="Times New Roman" w:hAnsi="Times New Roman" w:cs="Times New Roman"/>
          <w:sz w:val="28"/>
          <w:szCs w:val="28"/>
        </w:rPr>
        <w:t>фінансов</w:t>
      </w:r>
      <w:r w:rsidR="009205D5">
        <w:rPr>
          <w:rFonts w:ascii="Times New Roman" w:hAnsi="Times New Roman" w:cs="Times New Roman"/>
          <w:sz w:val="28"/>
          <w:szCs w:val="28"/>
        </w:rPr>
        <w:t xml:space="preserve">ого </w:t>
      </w:r>
      <w:r w:rsidRPr="00F662EC">
        <w:rPr>
          <w:rFonts w:ascii="Times New Roman" w:hAnsi="Times New Roman" w:cs="Times New Roman"/>
          <w:sz w:val="28"/>
          <w:szCs w:val="28"/>
        </w:rPr>
        <w:t>управління проводить погоджувальні на</w:t>
      </w:r>
      <w:r w:rsidR="009205D5">
        <w:rPr>
          <w:rFonts w:ascii="Times New Roman" w:hAnsi="Times New Roman" w:cs="Times New Roman"/>
          <w:sz w:val="28"/>
          <w:szCs w:val="28"/>
        </w:rPr>
        <w:t>ради з головними розпорядниками з</w:t>
      </w:r>
      <w:r w:rsidRPr="00F662EC">
        <w:rPr>
          <w:rFonts w:ascii="Times New Roman" w:hAnsi="Times New Roman" w:cs="Times New Roman"/>
          <w:sz w:val="28"/>
          <w:szCs w:val="28"/>
        </w:rPr>
        <w:t xml:space="preserve">а результатами </w:t>
      </w:r>
      <w:r w:rsidR="009205D5">
        <w:rPr>
          <w:rFonts w:ascii="Times New Roman" w:hAnsi="Times New Roman" w:cs="Times New Roman"/>
          <w:sz w:val="28"/>
          <w:szCs w:val="28"/>
        </w:rPr>
        <w:t xml:space="preserve">яких готує </w:t>
      </w:r>
      <w:r w:rsidRPr="00F662EC">
        <w:rPr>
          <w:rFonts w:ascii="Times New Roman" w:hAnsi="Times New Roman" w:cs="Times New Roman"/>
          <w:sz w:val="28"/>
          <w:szCs w:val="28"/>
        </w:rPr>
        <w:t>інформацію</w:t>
      </w:r>
      <w:r w:rsidR="009205D5">
        <w:rPr>
          <w:rFonts w:ascii="Times New Roman" w:hAnsi="Times New Roman" w:cs="Times New Roman"/>
          <w:sz w:val="28"/>
          <w:szCs w:val="28"/>
        </w:rPr>
        <w:t xml:space="preserve"> </w:t>
      </w:r>
      <w:r w:rsidRPr="00F662EC">
        <w:rPr>
          <w:rFonts w:ascii="Times New Roman" w:hAnsi="Times New Roman" w:cs="Times New Roman"/>
          <w:sz w:val="28"/>
          <w:szCs w:val="28"/>
        </w:rPr>
        <w:t>(пропозиції до проекту міського бюджету за видатками загального та спеціального</w:t>
      </w:r>
      <w:r w:rsidR="009205D5">
        <w:rPr>
          <w:rFonts w:ascii="Times New Roman" w:hAnsi="Times New Roman" w:cs="Times New Roman"/>
          <w:sz w:val="28"/>
          <w:szCs w:val="28"/>
        </w:rPr>
        <w:t xml:space="preserve"> </w:t>
      </w:r>
      <w:r w:rsidRPr="00F662EC">
        <w:rPr>
          <w:rFonts w:ascii="Times New Roman" w:hAnsi="Times New Roman" w:cs="Times New Roman"/>
          <w:sz w:val="28"/>
          <w:szCs w:val="28"/>
        </w:rPr>
        <w:t>фонду) про результати аналізу бюджетних запитів та результати погоджувальних нарад</w:t>
      </w:r>
    </w:p>
    <w:p w:rsidR="00B50B0F" w:rsidRPr="00F662EC" w:rsidRDefault="00B50B0F" w:rsidP="00F662EC">
      <w:pPr>
        <w:autoSpaceDE w:val="0"/>
        <w:autoSpaceDN w:val="0"/>
        <w:adjustRightInd w:val="0"/>
        <w:spacing w:after="0" w:line="240" w:lineRule="auto"/>
        <w:jc w:val="both"/>
        <w:rPr>
          <w:rFonts w:ascii="Times New Roman" w:hAnsi="Times New Roman" w:cs="Times New Roman"/>
          <w:sz w:val="28"/>
          <w:szCs w:val="28"/>
        </w:rPr>
      </w:pPr>
      <w:r w:rsidRPr="00F662EC">
        <w:rPr>
          <w:rFonts w:ascii="Times New Roman" w:hAnsi="Times New Roman" w:cs="Times New Roman"/>
          <w:sz w:val="28"/>
          <w:szCs w:val="28"/>
        </w:rPr>
        <w:t>в розрізі головних розпорядників з деталізацією за бюджетними програмами та</w:t>
      </w:r>
    </w:p>
    <w:p w:rsidR="00B50B0F" w:rsidRPr="00F662EC" w:rsidRDefault="00B50B0F" w:rsidP="00F662EC">
      <w:pPr>
        <w:autoSpaceDE w:val="0"/>
        <w:autoSpaceDN w:val="0"/>
        <w:adjustRightInd w:val="0"/>
        <w:spacing w:after="0" w:line="240" w:lineRule="auto"/>
        <w:jc w:val="both"/>
        <w:rPr>
          <w:rFonts w:ascii="Times New Roman" w:hAnsi="Times New Roman" w:cs="Times New Roman"/>
          <w:sz w:val="28"/>
          <w:szCs w:val="28"/>
        </w:rPr>
      </w:pPr>
      <w:r w:rsidRPr="00F662EC">
        <w:rPr>
          <w:rFonts w:ascii="Times New Roman" w:hAnsi="Times New Roman" w:cs="Times New Roman"/>
          <w:sz w:val="28"/>
          <w:szCs w:val="28"/>
        </w:rPr>
        <w:t>бюджетними періодами для узагальнення та подання начальнику фінансового</w:t>
      </w:r>
    </w:p>
    <w:p w:rsidR="00B50B0F" w:rsidRDefault="00B50B0F" w:rsidP="00F662EC">
      <w:pPr>
        <w:autoSpaceDE w:val="0"/>
        <w:autoSpaceDN w:val="0"/>
        <w:adjustRightInd w:val="0"/>
        <w:spacing w:after="0" w:line="240" w:lineRule="auto"/>
        <w:jc w:val="both"/>
        <w:rPr>
          <w:rFonts w:ascii="Times New Roman" w:hAnsi="Times New Roman" w:cs="Times New Roman"/>
          <w:sz w:val="28"/>
          <w:szCs w:val="28"/>
        </w:rPr>
      </w:pPr>
      <w:r w:rsidRPr="00F662EC">
        <w:rPr>
          <w:rFonts w:ascii="Times New Roman" w:hAnsi="Times New Roman" w:cs="Times New Roman"/>
          <w:sz w:val="28"/>
          <w:szCs w:val="28"/>
        </w:rPr>
        <w:t>управління.</w:t>
      </w:r>
    </w:p>
    <w:p w:rsidR="00B72DE0" w:rsidRPr="00B72DE0" w:rsidRDefault="00B72DE0" w:rsidP="00B72DE0">
      <w:pPr>
        <w:spacing w:before="60" w:after="60"/>
        <w:ind w:firstLine="567"/>
        <w:jc w:val="both"/>
        <w:rPr>
          <w:rFonts w:ascii="Times New Roman" w:hAnsi="Times New Roman" w:cs="Times New Roman"/>
          <w:sz w:val="28"/>
          <w:szCs w:val="28"/>
        </w:rPr>
      </w:pPr>
      <w:r w:rsidRPr="00B72DE0">
        <w:rPr>
          <w:rFonts w:ascii="Times New Roman" w:hAnsi="Times New Roman" w:cs="Times New Roman"/>
          <w:sz w:val="28"/>
          <w:szCs w:val="28"/>
        </w:rPr>
        <w:t>1.</w:t>
      </w:r>
      <w:r w:rsidR="00705C05">
        <w:rPr>
          <w:rFonts w:ascii="Times New Roman" w:hAnsi="Times New Roman" w:cs="Times New Roman"/>
          <w:sz w:val="28"/>
          <w:szCs w:val="28"/>
        </w:rPr>
        <w:t>2</w:t>
      </w:r>
      <w:r w:rsidR="004C30D0">
        <w:rPr>
          <w:rFonts w:ascii="Times New Roman" w:hAnsi="Times New Roman" w:cs="Times New Roman"/>
          <w:sz w:val="28"/>
          <w:szCs w:val="28"/>
        </w:rPr>
        <w:t>0</w:t>
      </w:r>
      <w:r w:rsidRPr="00B72DE0">
        <w:rPr>
          <w:rFonts w:ascii="Times New Roman" w:hAnsi="Times New Roman" w:cs="Times New Roman"/>
          <w:sz w:val="28"/>
          <w:szCs w:val="28"/>
        </w:rPr>
        <w:t>. На основі результатів аналізу бюджетних запитів керівник фінансового органу приймає рішення про включення бюджетного запиту до пропозиції проекту міського бюджету перед поданням його на подальший розгляд відповідно до діючого законодавства.</w:t>
      </w:r>
    </w:p>
    <w:p w:rsidR="00705C05" w:rsidRPr="00705C05" w:rsidRDefault="00705C05" w:rsidP="00705C05">
      <w:pPr>
        <w:autoSpaceDE w:val="0"/>
        <w:autoSpaceDN w:val="0"/>
        <w:adjustRightInd w:val="0"/>
        <w:ind w:firstLine="567"/>
        <w:jc w:val="both"/>
        <w:rPr>
          <w:rFonts w:ascii="Times New Roman" w:hAnsi="Times New Roman" w:cs="Times New Roman"/>
          <w:sz w:val="28"/>
          <w:szCs w:val="28"/>
          <w:lang w:eastAsia="uk-UA"/>
        </w:rPr>
      </w:pPr>
      <w:r w:rsidRPr="00705C05">
        <w:rPr>
          <w:rFonts w:ascii="Times New Roman" w:hAnsi="Times New Roman" w:cs="Times New Roman"/>
          <w:sz w:val="28"/>
          <w:szCs w:val="28"/>
          <w:lang w:eastAsia="ru-RU"/>
        </w:rPr>
        <w:t>1.2</w:t>
      </w:r>
      <w:r w:rsidR="004C30D0">
        <w:rPr>
          <w:rFonts w:ascii="Times New Roman" w:hAnsi="Times New Roman" w:cs="Times New Roman"/>
          <w:sz w:val="28"/>
          <w:szCs w:val="28"/>
          <w:lang w:eastAsia="ru-RU"/>
        </w:rPr>
        <w:t>1</w:t>
      </w:r>
      <w:r w:rsidRPr="00705C05">
        <w:rPr>
          <w:rFonts w:ascii="Times New Roman" w:hAnsi="Times New Roman" w:cs="Times New Roman"/>
          <w:sz w:val="28"/>
          <w:szCs w:val="28"/>
          <w:lang w:eastAsia="ru-RU"/>
        </w:rPr>
        <w:t xml:space="preserve">. </w:t>
      </w:r>
      <w:r w:rsidRPr="00705C05">
        <w:rPr>
          <w:rFonts w:ascii="Times New Roman" w:hAnsi="Times New Roman" w:cs="Times New Roman"/>
          <w:b/>
          <w:sz w:val="28"/>
          <w:szCs w:val="28"/>
          <w:lang w:eastAsia="ru-RU"/>
        </w:rPr>
        <w:t>До моменту прийняття рішення про міський бюджет</w:t>
      </w:r>
      <w:r w:rsidRPr="00705C05">
        <w:rPr>
          <w:rFonts w:ascii="Times New Roman" w:hAnsi="Times New Roman" w:cs="Times New Roman"/>
          <w:sz w:val="28"/>
          <w:szCs w:val="28"/>
          <w:lang w:eastAsia="ru-RU"/>
        </w:rPr>
        <w:t xml:space="preserve">, у разі запровадження нових розмірів мінімальної заробітної плати працівників </w:t>
      </w:r>
      <w:r w:rsidRPr="00705C05">
        <w:rPr>
          <w:rFonts w:ascii="Times New Roman" w:hAnsi="Times New Roman" w:cs="Times New Roman"/>
          <w:sz w:val="28"/>
          <w:szCs w:val="28"/>
          <w:lang w:eastAsia="ru-RU"/>
        </w:rPr>
        <w:lastRenderedPageBreak/>
        <w:t xml:space="preserve">бюджетних установ, розміру посадового окладу працівника І тарифного розряду ЄТС, коефіцієнтів при визначенні видатків на оплату комунальних послуг та енергоносіїв або змін до класифікації видатків та кредитування місцевих бюджетів, головні </w:t>
      </w:r>
      <w:r w:rsidRPr="00705C05">
        <w:rPr>
          <w:rFonts w:ascii="Times New Roman" w:hAnsi="Times New Roman" w:cs="Times New Roman"/>
          <w:b/>
          <w:sz w:val="28"/>
          <w:szCs w:val="28"/>
          <w:lang w:eastAsia="ru-RU"/>
        </w:rPr>
        <w:t>розпорядники коштів подають уточнені бюджетні запити</w:t>
      </w:r>
      <w:r w:rsidRPr="00705C05">
        <w:rPr>
          <w:rFonts w:ascii="Times New Roman" w:hAnsi="Times New Roman" w:cs="Times New Roman"/>
          <w:sz w:val="28"/>
          <w:szCs w:val="28"/>
          <w:lang w:eastAsia="ru-RU"/>
        </w:rPr>
        <w:t xml:space="preserve"> </w:t>
      </w:r>
      <w:r w:rsidRPr="00705C05">
        <w:rPr>
          <w:rFonts w:ascii="Times New Roman" w:hAnsi="Times New Roman" w:cs="Times New Roman"/>
          <w:b/>
          <w:sz w:val="28"/>
          <w:szCs w:val="28"/>
          <w:lang w:eastAsia="ru-RU"/>
        </w:rPr>
        <w:t>та листи-звернення щодо потреби внесення змін до бюджетних призначень</w:t>
      </w:r>
      <w:r w:rsidRPr="00705C05">
        <w:rPr>
          <w:rFonts w:ascii="Times New Roman" w:hAnsi="Times New Roman" w:cs="Times New Roman"/>
          <w:sz w:val="28"/>
          <w:szCs w:val="28"/>
          <w:lang w:eastAsia="ru-RU"/>
        </w:rPr>
        <w:t xml:space="preserve">, на підставі розгляду яких фінансове управління готує уточнений проект </w:t>
      </w:r>
      <w:r w:rsidRPr="00705C05">
        <w:rPr>
          <w:rFonts w:ascii="Times New Roman" w:hAnsi="Times New Roman" w:cs="Times New Roman"/>
          <w:sz w:val="28"/>
          <w:szCs w:val="28"/>
          <w:lang w:eastAsia="uk-UA"/>
        </w:rPr>
        <w:t>міського бюджету для подання його на подальший розгляд відповідно до діючого законодавства.</w:t>
      </w:r>
    </w:p>
    <w:p w:rsidR="00B50B0F" w:rsidRPr="00F662EC" w:rsidRDefault="00266074" w:rsidP="008B4A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1.22</w:t>
      </w:r>
      <w:r w:rsidR="00B50B0F" w:rsidRPr="00F662EC">
        <w:rPr>
          <w:rFonts w:ascii="Times New Roman" w:hAnsi="Times New Roman" w:cs="Times New Roman"/>
          <w:sz w:val="28"/>
          <w:szCs w:val="28"/>
        </w:rPr>
        <w:t>. У разі несвоєчасного подання бюджетного запиту, що є бюджетним</w:t>
      </w:r>
    </w:p>
    <w:p w:rsidR="00B50B0F" w:rsidRPr="00F662EC" w:rsidRDefault="00B50B0F" w:rsidP="00F662EC">
      <w:pPr>
        <w:autoSpaceDE w:val="0"/>
        <w:autoSpaceDN w:val="0"/>
        <w:adjustRightInd w:val="0"/>
        <w:spacing w:after="0" w:line="240" w:lineRule="auto"/>
        <w:jc w:val="both"/>
        <w:rPr>
          <w:rFonts w:ascii="Times New Roman" w:hAnsi="Times New Roman" w:cs="Times New Roman"/>
          <w:sz w:val="28"/>
          <w:szCs w:val="28"/>
        </w:rPr>
      </w:pPr>
      <w:r w:rsidRPr="00F662EC">
        <w:rPr>
          <w:rFonts w:ascii="Times New Roman" w:hAnsi="Times New Roman" w:cs="Times New Roman"/>
          <w:sz w:val="28"/>
          <w:szCs w:val="28"/>
        </w:rPr>
        <w:t>правопорушенням, фінансове управління міської ради відповідно до статей 111 та 116-118 Бюджетного кодексу України, може складати протокол про бюджетне</w:t>
      </w:r>
      <w:r w:rsidR="00B54F1B">
        <w:rPr>
          <w:rFonts w:ascii="Times New Roman" w:hAnsi="Times New Roman" w:cs="Times New Roman"/>
          <w:sz w:val="28"/>
          <w:szCs w:val="28"/>
        </w:rPr>
        <w:t xml:space="preserve"> </w:t>
      </w:r>
      <w:r w:rsidRPr="00F662EC">
        <w:rPr>
          <w:rFonts w:ascii="Times New Roman" w:hAnsi="Times New Roman" w:cs="Times New Roman"/>
          <w:sz w:val="28"/>
          <w:szCs w:val="28"/>
        </w:rPr>
        <w:t>правопорушення і застосовувати до головного розпорядника відповідні заходи впливу.</w:t>
      </w:r>
    </w:p>
    <w:p w:rsidR="00E47E59" w:rsidRPr="000919C8" w:rsidRDefault="00B50B0F" w:rsidP="00E47E59">
      <w:pPr>
        <w:autoSpaceDE w:val="0"/>
        <w:autoSpaceDN w:val="0"/>
        <w:adjustRightInd w:val="0"/>
        <w:ind w:firstLine="709"/>
        <w:jc w:val="both"/>
        <w:rPr>
          <w:sz w:val="27"/>
          <w:szCs w:val="27"/>
          <w:lang w:eastAsia="uk-UA"/>
        </w:rPr>
      </w:pPr>
      <w:r w:rsidRPr="00E91D99">
        <w:rPr>
          <w:rFonts w:ascii="Times New Roman" w:hAnsi="Times New Roman" w:cs="Times New Roman"/>
          <w:sz w:val="28"/>
          <w:szCs w:val="28"/>
        </w:rPr>
        <w:t>1.</w:t>
      </w:r>
      <w:r w:rsidR="00266074">
        <w:rPr>
          <w:rFonts w:ascii="Times New Roman" w:hAnsi="Times New Roman" w:cs="Times New Roman"/>
          <w:sz w:val="28"/>
          <w:szCs w:val="28"/>
        </w:rPr>
        <w:t>23</w:t>
      </w:r>
      <w:r w:rsidRPr="00E91D99">
        <w:rPr>
          <w:rFonts w:ascii="Times New Roman" w:hAnsi="Times New Roman" w:cs="Times New Roman"/>
          <w:sz w:val="28"/>
          <w:szCs w:val="28"/>
        </w:rPr>
        <w:t>.</w:t>
      </w:r>
      <w:r w:rsidR="00E47E59" w:rsidRPr="00E47E59">
        <w:rPr>
          <w:sz w:val="27"/>
          <w:szCs w:val="27"/>
          <w:lang w:eastAsia="ru-RU"/>
        </w:rPr>
        <w:t xml:space="preserve"> </w:t>
      </w:r>
      <w:r w:rsidR="00E47E59" w:rsidRPr="00E47E59">
        <w:rPr>
          <w:rFonts w:ascii="Times New Roman" w:hAnsi="Times New Roman" w:cs="Times New Roman"/>
          <w:b/>
          <w:sz w:val="28"/>
          <w:szCs w:val="28"/>
          <w:lang w:eastAsia="ru-RU"/>
        </w:rPr>
        <w:t>До моменту прийняття рішення про міський бюджет</w:t>
      </w:r>
      <w:r w:rsidR="00E47E59" w:rsidRPr="00E47E59">
        <w:rPr>
          <w:rFonts w:ascii="Times New Roman" w:hAnsi="Times New Roman" w:cs="Times New Roman"/>
          <w:sz w:val="28"/>
          <w:szCs w:val="28"/>
          <w:lang w:eastAsia="ru-RU"/>
        </w:rPr>
        <w:t xml:space="preserve">, у разі запровадження нових розмірів мінімальної заробітної плати працівників бюджетних установ, розміру посадового окладу працівника І тарифного розряду ЄТС, коефіцієнтів при визначенні видатків на оплату комунальних послуг та енергоносіїв або змін до класифікації видатків та кредитування місцевих бюджетів, головні </w:t>
      </w:r>
      <w:r w:rsidR="00E47E59" w:rsidRPr="00E47E59">
        <w:rPr>
          <w:rFonts w:ascii="Times New Roman" w:hAnsi="Times New Roman" w:cs="Times New Roman"/>
          <w:b/>
          <w:sz w:val="28"/>
          <w:szCs w:val="28"/>
          <w:lang w:eastAsia="ru-RU"/>
        </w:rPr>
        <w:t>розпорядники коштів подають уточнені бюджетні запити</w:t>
      </w:r>
      <w:r w:rsidR="00E47E59" w:rsidRPr="00E47E59">
        <w:rPr>
          <w:rFonts w:ascii="Times New Roman" w:hAnsi="Times New Roman" w:cs="Times New Roman"/>
          <w:sz w:val="28"/>
          <w:szCs w:val="28"/>
          <w:lang w:eastAsia="ru-RU"/>
        </w:rPr>
        <w:t xml:space="preserve"> </w:t>
      </w:r>
      <w:r w:rsidR="00E47E59" w:rsidRPr="00E47E59">
        <w:rPr>
          <w:rFonts w:ascii="Times New Roman" w:hAnsi="Times New Roman" w:cs="Times New Roman"/>
          <w:b/>
          <w:sz w:val="28"/>
          <w:szCs w:val="28"/>
          <w:lang w:eastAsia="ru-RU"/>
        </w:rPr>
        <w:t>та листи-звернення щодо потреби внесення змін до бюджетних призначень</w:t>
      </w:r>
      <w:r w:rsidR="00E47E59" w:rsidRPr="00E47E59">
        <w:rPr>
          <w:rFonts w:ascii="Times New Roman" w:hAnsi="Times New Roman" w:cs="Times New Roman"/>
          <w:sz w:val="28"/>
          <w:szCs w:val="28"/>
          <w:lang w:eastAsia="ru-RU"/>
        </w:rPr>
        <w:t xml:space="preserve">, на підставі розгляду яких фінансове управління готує уточнений проект </w:t>
      </w:r>
      <w:r w:rsidR="00E47E59" w:rsidRPr="00E47E59">
        <w:rPr>
          <w:rFonts w:ascii="Times New Roman" w:hAnsi="Times New Roman" w:cs="Times New Roman"/>
          <w:sz w:val="28"/>
          <w:szCs w:val="28"/>
          <w:lang w:eastAsia="uk-UA"/>
        </w:rPr>
        <w:t>міського бюджету для подання його на подальший розгляд відповідно до діючого законодавства.</w:t>
      </w:r>
    </w:p>
    <w:p w:rsidR="00F34666" w:rsidRPr="00F34666" w:rsidRDefault="00F34666" w:rsidP="00F34666">
      <w:pPr>
        <w:autoSpaceDE w:val="0"/>
        <w:autoSpaceDN w:val="0"/>
        <w:adjustRightInd w:val="0"/>
        <w:ind w:firstLine="708"/>
        <w:jc w:val="center"/>
        <w:rPr>
          <w:rFonts w:ascii="Times New Roman" w:hAnsi="Times New Roman" w:cs="Times New Roman"/>
          <w:b/>
          <w:bCs/>
          <w:sz w:val="28"/>
          <w:szCs w:val="28"/>
          <w:lang w:eastAsia="ru-RU"/>
        </w:rPr>
      </w:pPr>
      <w:r w:rsidRPr="00F34666">
        <w:rPr>
          <w:rFonts w:ascii="Times New Roman" w:hAnsi="Times New Roman" w:cs="Times New Roman"/>
          <w:b/>
          <w:bCs/>
          <w:sz w:val="28"/>
          <w:szCs w:val="28"/>
          <w:lang w:eastAsia="ru-RU"/>
        </w:rPr>
        <w:t>2. Розрахунок видатків на плановий та наступні за плановим два бюджетні періоди</w:t>
      </w:r>
    </w:p>
    <w:p w:rsidR="00F34666" w:rsidRPr="00F34666" w:rsidRDefault="00F34666" w:rsidP="00F34666">
      <w:pPr>
        <w:autoSpaceDE w:val="0"/>
        <w:autoSpaceDN w:val="0"/>
        <w:adjustRightInd w:val="0"/>
        <w:ind w:firstLine="709"/>
        <w:jc w:val="both"/>
        <w:rPr>
          <w:rFonts w:ascii="Times New Roman" w:hAnsi="Times New Roman" w:cs="Times New Roman"/>
          <w:sz w:val="28"/>
          <w:szCs w:val="28"/>
          <w:lang w:eastAsia="ru-RU"/>
        </w:rPr>
      </w:pPr>
      <w:r w:rsidRPr="00F34666">
        <w:rPr>
          <w:rFonts w:ascii="Times New Roman" w:hAnsi="Times New Roman" w:cs="Times New Roman"/>
          <w:sz w:val="28"/>
          <w:szCs w:val="28"/>
          <w:lang w:eastAsia="ru-RU"/>
        </w:rPr>
        <w:t>2.1. Головний розпорядник здійснює розподіл граничного обсягу видатків на 2019 рік дотримуючись принципів, на яких ґрунтується бюджетна система (ефективності та результативності, справедливості і неупередженості, обґрунтованості, а також жорсткої економії бюджетних коштів).</w:t>
      </w:r>
    </w:p>
    <w:p w:rsidR="00F34666" w:rsidRPr="00F34666" w:rsidRDefault="00F34666" w:rsidP="00F34666">
      <w:pPr>
        <w:autoSpaceDE w:val="0"/>
        <w:autoSpaceDN w:val="0"/>
        <w:adjustRightInd w:val="0"/>
        <w:ind w:firstLine="709"/>
        <w:jc w:val="both"/>
        <w:rPr>
          <w:rFonts w:ascii="Times New Roman" w:hAnsi="Times New Roman" w:cs="Times New Roman"/>
          <w:sz w:val="28"/>
          <w:szCs w:val="28"/>
          <w:lang w:eastAsia="uk-UA"/>
        </w:rPr>
      </w:pPr>
      <w:r w:rsidRPr="00F34666">
        <w:rPr>
          <w:rFonts w:ascii="Times New Roman" w:hAnsi="Times New Roman" w:cs="Times New Roman"/>
          <w:sz w:val="28"/>
          <w:szCs w:val="28"/>
          <w:lang w:eastAsia="uk-UA"/>
        </w:rPr>
        <w:t>Розподіл граничного обсягу повинен забезпечувати:</w:t>
      </w:r>
    </w:p>
    <w:p w:rsidR="00F34666" w:rsidRPr="00F34666" w:rsidRDefault="00F34666" w:rsidP="00F34666">
      <w:pPr>
        <w:numPr>
          <w:ilvl w:val="0"/>
          <w:numId w:val="5"/>
        </w:numPr>
        <w:autoSpaceDE w:val="0"/>
        <w:autoSpaceDN w:val="0"/>
        <w:adjustRightInd w:val="0"/>
        <w:spacing w:after="0" w:line="240" w:lineRule="auto"/>
        <w:ind w:firstLine="708"/>
        <w:jc w:val="both"/>
        <w:rPr>
          <w:rFonts w:ascii="Times New Roman" w:hAnsi="Times New Roman" w:cs="Times New Roman"/>
          <w:sz w:val="28"/>
          <w:szCs w:val="28"/>
          <w:lang w:val="ru-RU" w:eastAsia="ru-RU"/>
        </w:rPr>
      </w:pPr>
      <w:r w:rsidRPr="00F34666">
        <w:rPr>
          <w:rFonts w:ascii="Times New Roman" w:hAnsi="Times New Roman" w:cs="Times New Roman"/>
          <w:sz w:val="28"/>
          <w:szCs w:val="28"/>
          <w:lang w:eastAsia="uk-UA"/>
        </w:rPr>
        <w:t>належне виконання основних завдань головного розпорядника, виходячи з пріоритетів, визначених законодавчими та нормативними документами, програмними документами соціально-економічного розвитку регіону та враховуючи асигнування на проведення заходів відповідно до програм і заходів, затверджених рішеннями міської ради і розпорядженнями міського голови;</w:t>
      </w:r>
    </w:p>
    <w:p w:rsidR="00F34666" w:rsidRPr="00F34666" w:rsidRDefault="00F34666" w:rsidP="00F34666">
      <w:pPr>
        <w:numPr>
          <w:ilvl w:val="0"/>
          <w:numId w:val="5"/>
        </w:numPr>
        <w:autoSpaceDE w:val="0"/>
        <w:autoSpaceDN w:val="0"/>
        <w:adjustRightInd w:val="0"/>
        <w:spacing w:after="0" w:line="240" w:lineRule="auto"/>
        <w:ind w:left="605"/>
        <w:jc w:val="both"/>
        <w:rPr>
          <w:rFonts w:ascii="Times New Roman" w:hAnsi="Times New Roman" w:cs="Times New Roman"/>
          <w:sz w:val="28"/>
          <w:szCs w:val="28"/>
          <w:lang w:eastAsia="ru-RU"/>
        </w:rPr>
      </w:pPr>
      <w:r w:rsidRPr="00F34666">
        <w:rPr>
          <w:rFonts w:ascii="Times New Roman" w:hAnsi="Times New Roman" w:cs="Times New Roman"/>
          <w:sz w:val="28"/>
          <w:szCs w:val="28"/>
          <w:lang w:eastAsia="uk-UA"/>
        </w:rPr>
        <w:t>оптимізацію витрат головних розпорядників коштів шляхом виключення</w:t>
      </w:r>
    </w:p>
    <w:p w:rsidR="00F34666" w:rsidRPr="00F34666" w:rsidRDefault="00F34666" w:rsidP="00F34666">
      <w:pPr>
        <w:autoSpaceDE w:val="0"/>
        <w:autoSpaceDN w:val="0"/>
        <w:adjustRightInd w:val="0"/>
        <w:jc w:val="both"/>
        <w:rPr>
          <w:rFonts w:ascii="Times New Roman" w:hAnsi="Times New Roman" w:cs="Times New Roman"/>
          <w:sz w:val="28"/>
          <w:szCs w:val="28"/>
          <w:lang w:eastAsia="ru-RU"/>
        </w:rPr>
      </w:pPr>
      <w:r w:rsidRPr="00F34666">
        <w:rPr>
          <w:rFonts w:ascii="Times New Roman" w:hAnsi="Times New Roman" w:cs="Times New Roman"/>
          <w:sz w:val="28"/>
          <w:szCs w:val="28"/>
          <w:lang w:eastAsia="uk-UA"/>
        </w:rPr>
        <w:t>непріоритетних та неефективних витрат, насамперед тих, що не забезпечують виконання основних функцій і завдань відповідного головного розпорядника;</w:t>
      </w:r>
    </w:p>
    <w:p w:rsidR="00F34666" w:rsidRPr="00F34666" w:rsidRDefault="00F34666" w:rsidP="00F34666">
      <w:pPr>
        <w:numPr>
          <w:ilvl w:val="0"/>
          <w:numId w:val="6"/>
        </w:numPr>
        <w:autoSpaceDE w:val="0"/>
        <w:autoSpaceDN w:val="0"/>
        <w:adjustRightInd w:val="0"/>
        <w:spacing w:after="0" w:line="240" w:lineRule="auto"/>
        <w:ind w:left="605"/>
        <w:jc w:val="both"/>
        <w:rPr>
          <w:rFonts w:ascii="Times New Roman" w:hAnsi="Times New Roman" w:cs="Times New Roman"/>
          <w:sz w:val="28"/>
          <w:szCs w:val="28"/>
          <w:lang w:val="ru-RU" w:eastAsia="ru-RU"/>
        </w:rPr>
      </w:pPr>
      <w:r w:rsidRPr="00F34666">
        <w:rPr>
          <w:rFonts w:ascii="Times New Roman" w:hAnsi="Times New Roman" w:cs="Times New Roman"/>
          <w:sz w:val="28"/>
          <w:szCs w:val="28"/>
          <w:lang w:eastAsia="uk-UA"/>
        </w:rPr>
        <w:lastRenderedPageBreak/>
        <w:t>неухильне дотримання Заходів щодо економного та раціонального</w:t>
      </w:r>
    </w:p>
    <w:p w:rsidR="00F34666" w:rsidRPr="00F34666" w:rsidRDefault="00F34666" w:rsidP="00F34666">
      <w:pPr>
        <w:autoSpaceDE w:val="0"/>
        <w:autoSpaceDN w:val="0"/>
        <w:adjustRightInd w:val="0"/>
        <w:jc w:val="both"/>
        <w:rPr>
          <w:rFonts w:ascii="Times New Roman" w:hAnsi="Times New Roman" w:cs="Times New Roman"/>
          <w:sz w:val="28"/>
          <w:szCs w:val="28"/>
          <w:lang w:val="ru-RU" w:eastAsia="ru-RU"/>
        </w:rPr>
      </w:pPr>
      <w:r w:rsidRPr="00F34666">
        <w:rPr>
          <w:rFonts w:ascii="Times New Roman" w:hAnsi="Times New Roman" w:cs="Times New Roman"/>
          <w:sz w:val="28"/>
          <w:szCs w:val="28"/>
          <w:lang w:eastAsia="uk-UA"/>
        </w:rPr>
        <w:t>використання коштів міського бюджету.</w:t>
      </w:r>
    </w:p>
    <w:p w:rsidR="00F34666" w:rsidRPr="00F34666" w:rsidRDefault="00F34666" w:rsidP="00F34666">
      <w:pPr>
        <w:tabs>
          <w:tab w:val="left" w:pos="720"/>
        </w:tabs>
        <w:autoSpaceDE w:val="0"/>
        <w:autoSpaceDN w:val="0"/>
        <w:adjustRightInd w:val="0"/>
        <w:jc w:val="both"/>
        <w:rPr>
          <w:rFonts w:ascii="Times New Roman" w:hAnsi="Times New Roman" w:cs="Times New Roman"/>
          <w:sz w:val="28"/>
          <w:szCs w:val="28"/>
          <w:lang w:val="ru-RU" w:eastAsia="ru-RU"/>
        </w:rPr>
      </w:pPr>
      <w:r w:rsidRPr="00F34666">
        <w:rPr>
          <w:rFonts w:ascii="Times New Roman" w:hAnsi="Times New Roman" w:cs="Times New Roman"/>
          <w:sz w:val="28"/>
          <w:szCs w:val="28"/>
          <w:lang w:eastAsia="uk-UA"/>
        </w:rPr>
        <w:tab/>
        <w:t>2.2. Розрахунок обсягів видатків на</w:t>
      </w:r>
      <w:r w:rsidRPr="00F34666">
        <w:rPr>
          <w:rFonts w:ascii="Times New Roman" w:hAnsi="Times New Roman" w:cs="Times New Roman"/>
          <w:sz w:val="28"/>
          <w:szCs w:val="28"/>
          <w:lang w:val="ru-RU" w:eastAsia="uk-UA"/>
        </w:rPr>
        <w:t xml:space="preserve"> 201</w:t>
      </w:r>
      <w:r w:rsidRPr="00F34666">
        <w:rPr>
          <w:rFonts w:ascii="Times New Roman" w:hAnsi="Times New Roman" w:cs="Times New Roman"/>
          <w:sz w:val="28"/>
          <w:szCs w:val="28"/>
          <w:lang w:eastAsia="uk-UA"/>
        </w:rPr>
        <w:t>9 рік та</w:t>
      </w:r>
      <w:r w:rsidRPr="00F34666">
        <w:rPr>
          <w:rFonts w:ascii="Times New Roman" w:hAnsi="Times New Roman" w:cs="Times New Roman"/>
          <w:sz w:val="28"/>
          <w:szCs w:val="28"/>
          <w:lang w:val="ru-RU" w:eastAsia="uk-UA"/>
        </w:rPr>
        <w:t xml:space="preserve"> 20</w:t>
      </w:r>
      <w:r w:rsidRPr="00F34666">
        <w:rPr>
          <w:rFonts w:ascii="Times New Roman" w:hAnsi="Times New Roman" w:cs="Times New Roman"/>
          <w:sz w:val="28"/>
          <w:szCs w:val="28"/>
          <w:lang w:eastAsia="uk-UA"/>
        </w:rPr>
        <w:t>20-</w:t>
      </w:r>
      <w:r w:rsidRPr="00F34666">
        <w:rPr>
          <w:rFonts w:ascii="Times New Roman" w:hAnsi="Times New Roman" w:cs="Times New Roman"/>
          <w:sz w:val="28"/>
          <w:szCs w:val="28"/>
          <w:lang w:val="ru-RU" w:eastAsia="uk-UA"/>
        </w:rPr>
        <w:t>20</w:t>
      </w:r>
      <w:r w:rsidRPr="00F34666">
        <w:rPr>
          <w:rFonts w:ascii="Times New Roman" w:hAnsi="Times New Roman" w:cs="Times New Roman"/>
          <w:sz w:val="28"/>
          <w:szCs w:val="28"/>
          <w:lang w:eastAsia="uk-UA"/>
        </w:rPr>
        <w:t>21 роки здійснюються з урахуванням:</w:t>
      </w:r>
    </w:p>
    <w:p w:rsidR="00F34666" w:rsidRPr="00F34666" w:rsidRDefault="00F34666" w:rsidP="00F34666">
      <w:pPr>
        <w:autoSpaceDE w:val="0"/>
        <w:autoSpaceDN w:val="0"/>
        <w:adjustRightInd w:val="0"/>
        <w:ind w:firstLine="709"/>
        <w:jc w:val="both"/>
        <w:rPr>
          <w:rFonts w:ascii="Times New Roman" w:hAnsi="Times New Roman" w:cs="Times New Roman"/>
          <w:sz w:val="28"/>
          <w:szCs w:val="28"/>
          <w:lang w:eastAsia="uk-UA"/>
        </w:rPr>
      </w:pPr>
      <w:r w:rsidRPr="00F34666">
        <w:rPr>
          <w:rFonts w:ascii="Times New Roman" w:hAnsi="Times New Roman" w:cs="Times New Roman"/>
          <w:sz w:val="28"/>
          <w:szCs w:val="28"/>
          <w:lang w:eastAsia="uk-UA"/>
        </w:rPr>
        <w:t>- нормативно-правових актів, що регулюють діяльність головного розпорядника у відповідній сфері;</w:t>
      </w:r>
    </w:p>
    <w:p w:rsidR="00F34666" w:rsidRPr="00F34666" w:rsidRDefault="00F34666" w:rsidP="00F34666">
      <w:pPr>
        <w:numPr>
          <w:ilvl w:val="0"/>
          <w:numId w:val="6"/>
        </w:numPr>
        <w:tabs>
          <w:tab w:val="left" w:pos="610"/>
        </w:tabs>
        <w:autoSpaceDE w:val="0"/>
        <w:autoSpaceDN w:val="0"/>
        <w:adjustRightInd w:val="0"/>
        <w:spacing w:after="0" w:line="240" w:lineRule="auto"/>
        <w:ind w:left="610"/>
        <w:jc w:val="both"/>
        <w:rPr>
          <w:rFonts w:ascii="Times New Roman" w:hAnsi="Times New Roman" w:cs="Times New Roman"/>
          <w:sz w:val="28"/>
          <w:szCs w:val="28"/>
          <w:lang w:val="ru-RU" w:eastAsia="ru-RU"/>
        </w:rPr>
      </w:pPr>
      <w:r w:rsidRPr="00F34666">
        <w:rPr>
          <w:rFonts w:ascii="Times New Roman" w:hAnsi="Times New Roman" w:cs="Times New Roman"/>
          <w:sz w:val="28"/>
          <w:szCs w:val="28"/>
          <w:lang w:eastAsia="uk-UA"/>
        </w:rPr>
        <w:t xml:space="preserve">   пріоритетності видатків;</w:t>
      </w:r>
    </w:p>
    <w:p w:rsidR="00F34666" w:rsidRPr="00F34666" w:rsidRDefault="00F34666" w:rsidP="00F34666">
      <w:pPr>
        <w:numPr>
          <w:ilvl w:val="0"/>
          <w:numId w:val="6"/>
        </w:numPr>
        <w:autoSpaceDE w:val="0"/>
        <w:autoSpaceDN w:val="0"/>
        <w:adjustRightInd w:val="0"/>
        <w:spacing w:after="0" w:line="240" w:lineRule="auto"/>
        <w:ind w:firstLine="610"/>
        <w:jc w:val="both"/>
        <w:rPr>
          <w:rFonts w:ascii="Times New Roman" w:hAnsi="Times New Roman" w:cs="Times New Roman"/>
          <w:sz w:val="28"/>
          <w:szCs w:val="28"/>
          <w:lang w:eastAsia="uk-UA"/>
        </w:rPr>
      </w:pPr>
      <w:r w:rsidRPr="00F34666">
        <w:rPr>
          <w:rFonts w:ascii="Times New Roman" w:hAnsi="Times New Roman" w:cs="Times New Roman"/>
          <w:sz w:val="28"/>
          <w:szCs w:val="28"/>
          <w:lang w:eastAsia="uk-UA"/>
        </w:rPr>
        <w:t xml:space="preserve">   реальних можливостей бюджету, необхідності зменшення заборгованості попередніх бюджетних періодів та недопущення утворення заборгованості за зобов'язаннями у плановому та наступних за плановим двох бюджетних періодах;</w:t>
      </w:r>
    </w:p>
    <w:p w:rsidR="00F34666" w:rsidRPr="00F34666" w:rsidRDefault="00F34666" w:rsidP="00F34666">
      <w:pPr>
        <w:pStyle w:val="a9"/>
        <w:numPr>
          <w:ilvl w:val="0"/>
          <w:numId w:val="6"/>
        </w:numPr>
        <w:tabs>
          <w:tab w:val="left" w:pos="993"/>
        </w:tabs>
        <w:ind w:left="0" w:firstLine="720"/>
        <w:jc w:val="both"/>
        <w:rPr>
          <w:sz w:val="28"/>
          <w:szCs w:val="28"/>
          <w:lang w:eastAsia="ru-RU"/>
        </w:rPr>
      </w:pPr>
      <w:r w:rsidRPr="00F34666">
        <w:rPr>
          <w:sz w:val="28"/>
          <w:szCs w:val="28"/>
          <w:lang w:eastAsia="uk-UA"/>
        </w:rPr>
        <w:t xml:space="preserve"> обґрунтованості витрат, що передбачає детальні розрахунки в межах кодів економічної класифікації видатків або класифікації кредитування з урахуванням кількісних та вартісних факторів, що впливають на обсяг видатків та надання кредитів у плановому та наступних за плановим двох бюджетних періодах;</w:t>
      </w:r>
    </w:p>
    <w:p w:rsidR="00F34666" w:rsidRPr="00F34666" w:rsidRDefault="00F34666" w:rsidP="00F34666">
      <w:pPr>
        <w:numPr>
          <w:ilvl w:val="0"/>
          <w:numId w:val="6"/>
        </w:numPr>
        <w:tabs>
          <w:tab w:val="left" w:pos="610"/>
        </w:tabs>
        <w:autoSpaceDE w:val="0"/>
        <w:autoSpaceDN w:val="0"/>
        <w:adjustRightInd w:val="0"/>
        <w:spacing w:after="0" w:line="240" w:lineRule="auto"/>
        <w:ind w:left="-142" w:firstLine="709"/>
        <w:jc w:val="both"/>
        <w:rPr>
          <w:rFonts w:ascii="Times New Roman" w:hAnsi="Times New Roman" w:cs="Times New Roman"/>
          <w:sz w:val="28"/>
          <w:szCs w:val="28"/>
          <w:lang w:eastAsia="ru-RU"/>
        </w:rPr>
      </w:pPr>
      <w:r w:rsidRPr="00F34666">
        <w:rPr>
          <w:rFonts w:ascii="Times New Roman" w:hAnsi="Times New Roman" w:cs="Times New Roman"/>
          <w:sz w:val="28"/>
          <w:szCs w:val="28"/>
          <w:lang w:eastAsia="uk-UA"/>
        </w:rPr>
        <w:t xml:space="preserve">  жорстокої економії бюджетних коштів, який передбачає вжиття заходів для планомірної мінімізації витрат усіх видів ресурсів з одночасним забезпеченням належного виконання завдань бюджетної програми.</w:t>
      </w:r>
    </w:p>
    <w:p w:rsidR="00F34666" w:rsidRPr="00F34666" w:rsidRDefault="00F34666" w:rsidP="00F34666">
      <w:pPr>
        <w:autoSpaceDE w:val="0"/>
        <w:autoSpaceDN w:val="0"/>
        <w:adjustRightInd w:val="0"/>
        <w:ind w:firstLine="709"/>
        <w:jc w:val="both"/>
        <w:rPr>
          <w:rFonts w:ascii="Times New Roman" w:hAnsi="Times New Roman" w:cs="Times New Roman"/>
          <w:sz w:val="28"/>
          <w:szCs w:val="28"/>
          <w:lang w:eastAsia="uk-UA"/>
        </w:rPr>
      </w:pPr>
      <w:r w:rsidRPr="00F34666">
        <w:rPr>
          <w:rFonts w:ascii="Times New Roman" w:hAnsi="Times New Roman" w:cs="Times New Roman"/>
          <w:sz w:val="28"/>
          <w:szCs w:val="28"/>
          <w:lang w:eastAsia="uk-UA"/>
        </w:rPr>
        <w:t>До кількісних факторів належать: штатна чисельність працівників, чисельність дітей, учнів, кількість бюджетних установ, кількість інвалідів  тощо.</w:t>
      </w:r>
    </w:p>
    <w:p w:rsidR="00F34666" w:rsidRPr="00F34666" w:rsidRDefault="00F34666" w:rsidP="00F34666">
      <w:pPr>
        <w:autoSpaceDE w:val="0"/>
        <w:autoSpaceDN w:val="0"/>
        <w:adjustRightInd w:val="0"/>
        <w:ind w:firstLine="709"/>
        <w:jc w:val="both"/>
        <w:rPr>
          <w:rFonts w:ascii="Times New Roman" w:hAnsi="Times New Roman" w:cs="Times New Roman"/>
          <w:sz w:val="28"/>
          <w:szCs w:val="28"/>
          <w:lang w:eastAsia="uk-UA"/>
        </w:rPr>
      </w:pPr>
      <w:r w:rsidRPr="00F34666">
        <w:rPr>
          <w:rFonts w:ascii="Times New Roman" w:hAnsi="Times New Roman" w:cs="Times New Roman"/>
          <w:sz w:val="28"/>
          <w:szCs w:val="28"/>
          <w:lang w:eastAsia="uk-UA"/>
        </w:rPr>
        <w:t>До вартісних факторів належать: індекси споживчих цін та цін виробників, ціни (тарифи) на товари (роботи, послуги), розмір прожиткового мінімуму та рівень його забезпечення, розміри мінімальної заробітної плати та посадового окладу працівника І тарифного розряду Єдиної тарифної сітки тощо.</w:t>
      </w:r>
    </w:p>
    <w:p w:rsidR="00F34666" w:rsidRPr="00F34666" w:rsidRDefault="00F34666" w:rsidP="00F34666">
      <w:pPr>
        <w:autoSpaceDE w:val="0"/>
        <w:autoSpaceDN w:val="0"/>
        <w:adjustRightInd w:val="0"/>
        <w:ind w:firstLine="709"/>
        <w:jc w:val="both"/>
        <w:rPr>
          <w:rFonts w:ascii="Times New Roman" w:hAnsi="Times New Roman" w:cs="Times New Roman"/>
          <w:sz w:val="28"/>
          <w:szCs w:val="28"/>
          <w:lang w:eastAsia="uk-UA"/>
        </w:rPr>
      </w:pPr>
      <w:r w:rsidRPr="00F34666">
        <w:rPr>
          <w:rFonts w:ascii="Times New Roman" w:hAnsi="Times New Roman" w:cs="Times New Roman"/>
          <w:sz w:val="28"/>
          <w:szCs w:val="28"/>
          <w:lang w:eastAsia="uk-UA"/>
        </w:rPr>
        <w:t>Основні засади та особливості формування міського бюджету доводяться головним розпорядникам фінансовим управлінням</w:t>
      </w:r>
      <w:r w:rsidR="00D3500A">
        <w:rPr>
          <w:rFonts w:ascii="Times New Roman" w:hAnsi="Times New Roman" w:cs="Times New Roman"/>
          <w:sz w:val="28"/>
          <w:szCs w:val="28"/>
          <w:lang w:eastAsia="uk-UA"/>
        </w:rPr>
        <w:t xml:space="preserve"> міської ради</w:t>
      </w:r>
      <w:r w:rsidRPr="00F34666">
        <w:rPr>
          <w:rFonts w:ascii="Times New Roman" w:hAnsi="Times New Roman" w:cs="Times New Roman"/>
          <w:sz w:val="28"/>
          <w:szCs w:val="28"/>
          <w:lang w:eastAsia="uk-UA"/>
        </w:rPr>
        <w:t>, решта - визначається головним розпорядником самостійно з урахуванням галузевих особливостей та підтверджується відповідними обґрунтуваннями та розрахунками, з обов’язковим відображенням видатків в розрізі міських програм.</w:t>
      </w:r>
    </w:p>
    <w:p w:rsidR="00F34666" w:rsidRPr="00F34666" w:rsidRDefault="00D3500A" w:rsidP="00F34666">
      <w:pPr>
        <w:widowControl w:val="0"/>
        <w:numPr>
          <w:ilvl w:val="0"/>
          <w:numId w:val="7"/>
        </w:numPr>
        <w:autoSpaceDE w:val="0"/>
        <w:autoSpaceDN w:val="0"/>
        <w:adjustRightInd w:val="0"/>
        <w:spacing w:after="0" w:line="240" w:lineRule="auto"/>
        <w:ind w:left="142" w:firstLine="566"/>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00F34666" w:rsidRPr="00F34666">
        <w:rPr>
          <w:rFonts w:ascii="Times New Roman" w:hAnsi="Times New Roman" w:cs="Times New Roman"/>
          <w:sz w:val="28"/>
          <w:szCs w:val="28"/>
          <w:lang w:eastAsia="uk-UA"/>
        </w:rPr>
        <w:t>Обсяг видатків на плановий та наступні за плановим два бюджетні періоди розраховується як за загальним, так і за спеціальним фондами в розрізі кодів програмної класифікації видатків та кредитування місцевих бюджетів та економічної класифікації видатків бюджету .</w:t>
      </w:r>
    </w:p>
    <w:p w:rsidR="00F34666" w:rsidRPr="00F34666" w:rsidRDefault="00F34666" w:rsidP="00F34666">
      <w:pPr>
        <w:numPr>
          <w:ilvl w:val="0"/>
          <w:numId w:val="7"/>
        </w:numPr>
        <w:autoSpaceDE w:val="0"/>
        <w:autoSpaceDN w:val="0"/>
        <w:adjustRightInd w:val="0"/>
        <w:spacing w:after="0" w:line="240" w:lineRule="auto"/>
        <w:ind w:left="142" w:firstLine="566"/>
        <w:jc w:val="both"/>
        <w:rPr>
          <w:rFonts w:ascii="Times New Roman" w:hAnsi="Times New Roman" w:cs="Times New Roman"/>
          <w:sz w:val="28"/>
          <w:szCs w:val="28"/>
          <w:lang w:eastAsia="ru-RU"/>
        </w:rPr>
      </w:pPr>
      <w:r w:rsidRPr="00F34666">
        <w:rPr>
          <w:rFonts w:ascii="Times New Roman" w:hAnsi="Times New Roman" w:cs="Times New Roman"/>
          <w:sz w:val="28"/>
          <w:szCs w:val="28"/>
          <w:lang w:eastAsia="uk-UA"/>
        </w:rPr>
        <w:t xml:space="preserve"> </w:t>
      </w:r>
      <w:r w:rsidRPr="00D3500A">
        <w:rPr>
          <w:rFonts w:ascii="Times New Roman" w:hAnsi="Times New Roman" w:cs="Times New Roman"/>
          <w:sz w:val="28"/>
          <w:szCs w:val="28"/>
          <w:lang w:eastAsia="uk-UA"/>
        </w:rPr>
        <w:t>Обсяг капітальних видатків визначається</w:t>
      </w:r>
      <w:r w:rsidRPr="00F34666">
        <w:rPr>
          <w:rFonts w:ascii="Times New Roman" w:hAnsi="Times New Roman" w:cs="Times New Roman"/>
          <w:sz w:val="28"/>
          <w:szCs w:val="28"/>
          <w:lang w:eastAsia="uk-UA"/>
        </w:rPr>
        <w:t>, враховуючи заплановани</w:t>
      </w:r>
      <w:r w:rsidRPr="00F34666">
        <w:rPr>
          <w:rFonts w:ascii="Times New Roman" w:hAnsi="Times New Roman" w:cs="Times New Roman"/>
          <w:sz w:val="28"/>
          <w:szCs w:val="28"/>
          <w:lang w:eastAsia="ru-RU"/>
        </w:rPr>
        <w:t>й</w:t>
      </w:r>
    </w:p>
    <w:p w:rsidR="00F34666" w:rsidRPr="00F34666" w:rsidRDefault="00F34666" w:rsidP="00F34666">
      <w:pPr>
        <w:autoSpaceDE w:val="0"/>
        <w:autoSpaceDN w:val="0"/>
        <w:adjustRightInd w:val="0"/>
        <w:ind w:left="142"/>
        <w:jc w:val="both"/>
        <w:rPr>
          <w:rFonts w:ascii="Times New Roman" w:hAnsi="Times New Roman" w:cs="Times New Roman"/>
          <w:sz w:val="28"/>
          <w:szCs w:val="28"/>
          <w:lang w:eastAsia="ru-RU"/>
        </w:rPr>
      </w:pPr>
      <w:r w:rsidRPr="00F34666">
        <w:rPr>
          <w:rFonts w:ascii="Times New Roman" w:hAnsi="Times New Roman" w:cs="Times New Roman"/>
          <w:sz w:val="28"/>
          <w:szCs w:val="28"/>
          <w:lang w:eastAsia="uk-UA"/>
        </w:rPr>
        <w:lastRenderedPageBreak/>
        <w:t>обсяг робіт згідно з проектно-кошторисною документацією, ступінь будівельної готовності об'єктів, кількість наявного обладнання та предметів довгострокового користування та ступінь їх фізичного і морального зношення.</w:t>
      </w:r>
    </w:p>
    <w:p w:rsidR="00F34666" w:rsidRPr="00F34666" w:rsidRDefault="00F34666" w:rsidP="00F34666">
      <w:pPr>
        <w:autoSpaceDE w:val="0"/>
        <w:autoSpaceDN w:val="0"/>
        <w:adjustRightInd w:val="0"/>
        <w:ind w:left="142" w:firstLine="566"/>
        <w:jc w:val="both"/>
        <w:rPr>
          <w:rFonts w:ascii="Times New Roman" w:hAnsi="Times New Roman" w:cs="Times New Roman"/>
          <w:sz w:val="28"/>
          <w:szCs w:val="28"/>
          <w:lang w:eastAsia="uk-UA"/>
        </w:rPr>
      </w:pPr>
      <w:r w:rsidRPr="00F34666">
        <w:rPr>
          <w:rFonts w:ascii="Times New Roman" w:hAnsi="Times New Roman" w:cs="Times New Roman"/>
          <w:sz w:val="28"/>
          <w:szCs w:val="28"/>
          <w:lang w:eastAsia="uk-UA"/>
        </w:rPr>
        <w:t>Фактори, що можуть враховуватися при визначенні обсягу капітальних видатків, головними розпорядниками визначаються самостійно з урахуванням галузевих особливостей. Вартість товарів (робіт, послуг) має забезпечувати раціональне та економне використання бюджетних коштів.</w:t>
      </w:r>
    </w:p>
    <w:p w:rsidR="00F34666" w:rsidRPr="00F34666" w:rsidRDefault="00F34666" w:rsidP="00F34666">
      <w:pPr>
        <w:autoSpaceDE w:val="0"/>
        <w:autoSpaceDN w:val="0"/>
        <w:adjustRightInd w:val="0"/>
        <w:ind w:left="142" w:firstLine="566"/>
        <w:jc w:val="both"/>
        <w:rPr>
          <w:rFonts w:ascii="Times New Roman" w:hAnsi="Times New Roman" w:cs="Times New Roman"/>
          <w:sz w:val="28"/>
          <w:szCs w:val="28"/>
          <w:lang w:eastAsia="uk-UA"/>
        </w:rPr>
      </w:pPr>
      <w:r w:rsidRPr="00F34666">
        <w:rPr>
          <w:rFonts w:ascii="Times New Roman" w:hAnsi="Times New Roman" w:cs="Times New Roman"/>
          <w:sz w:val="28"/>
          <w:szCs w:val="28"/>
          <w:lang w:eastAsia="uk-UA"/>
        </w:rPr>
        <w:t>2.5. За результатами розрахунків сума видатків загального фонду за усіма бюджетними програмами на відповідний бюджетний період порівнюється із граничним обсягом.</w:t>
      </w:r>
    </w:p>
    <w:p w:rsidR="00F34666" w:rsidRPr="00F34666" w:rsidRDefault="00F34666" w:rsidP="00F34666">
      <w:pPr>
        <w:autoSpaceDE w:val="0"/>
        <w:autoSpaceDN w:val="0"/>
        <w:adjustRightInd w:val="0"/>
        <w:ind w:firstLine="709"/>
        <w:jc w:val="both"/>
        <w:rPr>
          <w:rFonts w:ascii="Times New Roman" w:hAnsi="Times New Roman" w:cs="Times New Roman"/>
          <w:sz w:val="28"/>
          <w:szCs w:val="28"/>
          <w:lang w:eastAsia="uk-UA"/>
        </w:rPr>
      </w:pPr>
      <w:r w:rsidRPr="00F34666">
        <w:rPr>
          <w:rFonts w:ascii="Times New Roman" w:hAnsi="Times New Roman" w:cs="Times New Roman"/>
          <w:sz w:val="28"/>
          <w:szCs w:val="28"/>
          <w:lang w:eastAsia="uk-UA"/>
        </w:rPr>
        <w:t xml:space="preserve">У разі якщо розрахований обсяг видатків загального фонду перевищує граничний обсяг, додаткові видатки (сума перевищення) включаються у Форму </w:t>
      </w:r>
      <w:r w:rsidR="00D3500A">
        <w:rPr>
          <w:rFonts w:ascii="Times New Roman" w:hAnsi="Times New Roman" w:cs="Times New Roman"/>
          <w:sz w:val="28"/>
          <w:szCs w:val="28"/>
          <w:lang w:eastAsia="uk-UA"/>
        </w:rPr>
        <w:t>2019</w:t>
      </w:r>
      <w:r w:rsidRPr="00F34666">
        <w:rPr>
          <w:rFonts w:ascii="Times New Roman" w:hAnsi="Times New Roman" w:cs="Times New Roman"/>
          <w:sz w:val="28"/>
          <w:szCs w:val="28"/>
          <w:lang w:eastAsia="uk-UA"/>
        </w:rPr>
        <w:t xml:space="preserve">-3 за умови, що такі видатки, визначені нормативно-правовими актами, пріоритетними. </w:t>
      </w:r>
    </w:p>
    <w:p w:rsidR="00F34666" w:rsidRPr="00F34666" w:rsidRDefault="00F34666" w:rsidP="00F34666">
      <w:pPr>
        <w:tabs>
          <w:tab w:val="left" w:pos="850"/>
        </w:tabs>
        <w:autoSpaceDE w:val="0"/>
        <w:autoSpaceDN w:val="0"/>
        <w:adjustRightInd w:val="0"/>
        <w:jc w:val="both"/>
        <w:rPr>
          <w:rFonts w:ascii="Times New Roman" w:hAnsi="Times New Roman" w:cs="Times New Roman"/>
          <w:sz w:val="28"/>
          <w:szCs w:val="28"/>
          <w:lang w:eastAsia="ru-RU"/>
        </w:rPr>
      </w:pPr>
      <w:r w:rsidRPr="00F34666">
        <w:rPr>
          <w:rFonts w:ascii="Times New Roman" w:hAnsi="Times New Roman" w:cs="Times New Roman"/>
          <w:sz w:val="28"/>
          <w:szCs w:val="28"/>
          <w:lang w:eastAsia="uk-UA"/>
        </w:rPr>
        <w:t xml:space="preserve">          2.6. Розрахунок надходжень спеціального фонду здійснюється згідно з вимогами ч. 4 ст. 13 Бюджетного кодексу України та постанови Кабінету Міністрів України від 28.02.2002 року № 228 "Про затвердження Порядку складання, розгляду, затвердження та основних вимог до виконання кошторисів бюджетних установ", із змінами.</w:t>
      </w:r>
    </w:p>
    <w:p w:rsidR="00F34666" w:rsidRPr="00F34666" w:rsidRDefault="00F34666" w:rsidP="00F34666">
      <w:pPr>
        <w:autoSpaceDE w:val="0"/>
        <w:autoSpaceDN w:val="0"/>
        <w:adjustRightInd w:val="0"/>
        <w:ind w:firstLine="709"/>
        <w:jc w:val="both"/>
        <w:rPr>
          <w:rFonts w:ascii="Times New Roman" w:hAnsi="Times New Roman" w:cs="Times New Roman"/>
          <w:sz w:val="28"/>
          <w:szCs w:val="28"/>
          <w:lang w:eastAsia="ru-RU"/>
        </w:rPr>
      </w:pPr>
      <w:r w:rsidRPr="00F34666">
        <w:rPr>
          <w:rFonts w:ascii="Times New Roman" w:hAnsi="Times New Roman" w:cs="Times New Roman"/>
          <w:sz w:val="28"/>
          <w:szCs w:val="28"/>
          <w:lang w:eastAsia="uk-UA"/>
        </w:rPr>
        <w:t>Обсяг видатків спеціального фонду бюджету визначається головним розпорядником самостійно, відповідно до юридичних підстав для утворення і використання спеціального фонду.</w:t>
      </w:r>
    </w:p>
    <w:p w:rsidR="00F34666" w:rsidRPr="00F34666" w:rsidRDefault="00F34666" w:rsidP="00F34666">
      <w:pPr>
        <w:autoSpaceDE w:val="0"/>
        <w:autoSpaceDN w:val="0"/>
        <w:adjustRightInd w:val="0"/>
        <w:ind w:firstLine="709"/>
        <w:jc w:val="both"/>
        <w:rPr>
          <w:rFonts w:ascii="Times New Roman" w:hAnsi="Times New Roman" w:cs="Times New Roman"/>
          <w:sz w:val="28"/>
          <w:szCs w:val="28"/>
          <w:lang w:eastAsia="uk-UA"/>
        </w:rPr>
      </w:pPr>
      <w:r w:rsidRPr="00F34666">
        <w:rPr>
          <w:rFonts w:ascii="Times New Roman" w:hAnsi="Times New Roman" w:cs="Times New Roman"/>
          <w:sz w:val="28"/>
          <w:szCs w:val="28"/>
          <w:lang w:eastAsia="uk-UA"/>
        </w:rPr>
        <w:t>При заповненні бюджетних запитів в частині спеціального фонду на плановий рік та на наступні за плановим два бюджетні періоди необхідно забезпечити реальне планування показників надходжень до спеціального фонду, враховуючи обсяги їх фактичного надходження у минулому році та стан фактичних надходжень у поточному році.</w:t>
      </w:r>
    </w:p>
    <w:p w:rsidR="00F34666" w:rsidRPr="00F34666" w:rsidRDefault="00F34666" w:rsidP="00F34666">
      <w:pPr>
        <w:autoSpaceDE w:val="0"/>
        <w:autoSpaceDN w:val="0"/>
        <w:adjustRightInd w:val="0"/>
        <w:ind w:firstLine="709"/>
        <w:jc w:val="both"/>
        <w:rPr>
          <w:rFonts w:ascii="Times New Roman" w:hAnsi="Times New Roman" w:cs="Times New Roman"/>
          <w:sz w:val="28"/>
          <w:szCs w:val="28"/>
          <w:lang w:eastAsia="uk-UA"/>
        </w:rPr>
      </w:pPr>
      <w:r w:rsidRPr="00F34666">
        <w:rPr>
          <w:rFonts w:ascii="Times New Roman" w:hAnsi="Times New Roman" w:cs="Times New Roman"/>
          <w:sz w:val="28"/>
          <w:szCs w:val="28"/>
          <w:lang w:eastAsia="uk-UA"/>
        </w:rPr>
        <w:t>Крім цього, головні розпорядники бюджетних коштів надають пропозиції щодо можливого фінансування окремих видатків за рахунок власних надходжень (спеціальних коштів, сум за дорученнями, інших спеціальних коштів).</w:t>
      </w:r>
    </w:p>
    <w:p w:rsidR="00F34666" w:rsidRPr="00F34666" w:rsidRDefault="00F34666" w:rsidP="00F34666">
      <w:pPr>
        <w:tabs>
          <w:tab w:val="left" w:pos="845"/>
        </w:tabs>
        <w:autoSpaceDE w:val="0"/>
        <w:autoSpaceDN w:val="0"/>
        <w:adjustRightInd w:val="0"/>
        <w:jc w:val="both"/>
        <w:rPr>
          <w:rFonts w:ascii="Times New Roman" w:hAnsi="Times New Roman" w:cs="Times New Roman"/>
          <w:sz w:val="28"/>
          <w:szCs w:val="28"/>
          <w:lang w:val="ru-RU" w:eastAsia="ru-RU"/>
        </w:rPr>
      </w:pPr>
      <w:r w:rsidRPr="00F34666">
        <w:rPr>
          <w:rFonts w:ascii="Times New Roman" w:hAnsi="Times New Roman" w:cs="Times New Roman"/>
          <w:sz w:val="28"/>
          <w:szCs w:val="28"/>
          <w:lang w:eastAsia="uk-UA"/>
        </w:rPr>
        <w:t xml:space="preserve">          2.7. Видатки, які включаються до бюджетного запиту на плановий рік, повинні бути обґрунтовані детальними розрахунками (наприклад, розрахунки видатків на заробітну плату повинні базуватись на фактично зайнятих ставках, на енергоносії</w:t>
      </w:r>
      <w:r w:rsidRPr="00F34666">
        <w:rPr>
          <w:rFonts w:ascii="Times New Roman" w:hAnsi="Times New Roman" w:cs="Times New Roman"/>
          <w:sz w:val="28"/>
          <w:szCs w:val="28"/>
          <w:lang w:val="ru-RU" w:eastAsia="uk-UA"/>
        </w:rPr>
        <w:t xml:space="preserve"> — </w:t>
      </w:r>
      <w:r w:rsidRPr="00F34666">
        <w:rPr>
          <w:rFonts w:ascii="Times New Roman" w:hAnsi="Times New Roman" w:cs="Times New Roman"/>
          <w:sz w:val="28"/>
          <w:szCs w:val="28"/>
          <w:lang w:eastAsia="uk-UA"/>
        </w:rPr>
        <w:t>фактичного їх споживання в натуральних показниках за даними постачальників, діючих тарифів та інше).</w:t>
      </w:r>
    </w:p>
    <w:p w:rsidR="00F34666" w:rsidRPr="00F34666" w:rsidRDefault="00F34666" w:rsidP="00F34666">
      <w:pPr>
        <w:tabs>
          <w:tab w:val="left" w:pos="845"/>
        </w:tabs>
        <w:autoSpaceDE w:val="0"/>
        <w:autoSpaceDN w:val="0"/>
        <w:adjustRightInd w:val="0"/>
        <w:ind w:firstLine="499"/>
        <w:jc w:val="both"/>
        <w:rPr>
          <w:rFonts w:ascii="Times New Roman" w:hAnsi="Times New Roman" w:cs="Times New Roman"/>
          <w:sz w:val="28"/>
          <w:szCs w:val="28"/>
          <w:u w:val="single"/>
          <w:lang w:eastAsia="ru-RU"/>
        </w:rPr>
      </w:pPr>
      <w:r w:rsidRPr="00F34666">
        <w:rPr>
          <w:rFonts w:ascii="Times New Roman" w:hAnsi="Times New Roman" w:cs="Times New Roman"/>
          <w:sz w:val="28"/>
          <w:szCs w:val="28"/>
          <w:lang w:eastAsia="uk-UA"/>
        </w:rPr>
        <w:lastRenderedPageBreak/>
        <w:t xml:space="preserve">   2.8. </w:t>
      </w:r>
      <w:r w:rsidRPr="00F34666">
        <w:rPr>
          <w:rFonts w:ascii="Times New Roman" w:hAnsi="Times New Roman" w:cs="Times New Roman"/>
          <w:sz w:val="28"/>
          <w:szCs w:val="28"/>
          <w:u w:val="single"/>
          <w:lang w:eastAsia="uk-UA"/>
        </w:rPr>
        <w:t>Передбачені у граничних обсягах видатки на заробітну плату, продукти харчування, медикаменти та перев'язувальні матеріали, на оплату комунальних послуг та енергоносіїв, а також цільові видатки не дозволяється змінювати без погодження з міським фінансовим управлінням.</w:t>
      </w:r>
    </w:p>
    <w:p w:rsidR="00F34666" w:rsidRPr="00F34666" w:rsidRDefault="00F34666" w:rsidP="00F34666">
      <w:pPr>
        <w:tabs>
          <w:tab w:val="left" w:pos="845"/>
        </w:tabs>
        <w:autoSpaceDE w:val="0"/>
        <w:autoSpaceDN w:val="0"/>
        <w:adjustRightInd w:val="0"/>
        <w:jc w:val="both"/>
        <w:rPr>
          <w:rFonts w:ascii="Times New Roman" w:hAnsi="Times New Roman" w:cs="Times New Roman"/>
          <w:sz w:val="28"/>
          <w:szCs w:val="28"/>
          <w:lang w:val="ru-RU" w:eastAsia="ru-RU"/>
        </w:rPr>
      </w:pPr>
      <w:r w:rsidRPr="00F34666">
        <w:rPr>
          <w:rFonts w:ascii="Times New Roman" w:hAnsi="Times New Roman" w:cs="Times New Roman"/>
          <w:sz w:val="28"/>
          <w:szCs w:val="28"/>
          <w:lang w:eastAsia="uk-UA"/>
        </w:rPr>
        <w:t xml:space="preserve">          2.9. Головні розпорядники бюджетних коштів при поданні бюджетного запиту надають:</w:t>
      </w:r>
    </w:p>
    <w:p w:rsidR="00F34666" w:rsidRPr="00F34666" w:rsidRDefault="00F34666" w:rsidP="00F34666">
      <w:pPr>
        <w:numPr>
          <w:ilvl w:val="0"/>
          <w:numId w:val="4"/>
        </w:numPr>
        <w:tabs>
          <w:tab w:val="left" w:pos="614"/>
        </w:tabs>
        <w:autoSpaceDE w:val="0"/>
        <w:autoSpaceDN w:val="0"/>
        <w:adjustRightInd w:val="0"/>
        <w:spacing w:after="0" w:line="240" w:lineRule="auto"/>
        <w:jc w:val="both"/>
        <w:rPr>
          <w:rFonts w:ascii="Times New Roman" w:hAnsi="Times New Roman" w:cs="Times New Roman"/>
          <w:sz w:val="28"/>
          <w:szCs w:val="28"/>
          <w:lang w:val="ru-RU" w:eastAsia="ru-RU"/>
        </w:rPr>
      </w:pPr>
      <w:r w:rsidRPr="00F34666">
        <w:rPr>
          <w:rFonts w:ascii="Times New Roman" w:hAnsi="Times New Roman" w:cs="Times New Roman"/>
          <w:sz w:val="28"/>
          <w:szCs w:val="28"/>
          <w:lang w:eastAsia="uk-UA"/>
        </w:rPr>
        <w:t>проекти штатних розписів по кожному періоду з якого змінюється розмір мінімальної заробітної плати;</w:t>
      </w:r>
    </w:p>
    <w:p w:rsidR="00F34666" w:rsidRPr="00F34666" w:rsidRDefault="00F34666" w:rsidP="00F34666">
      <w:pPr>
        <w:numPr>
          <w:ilvl w:val="0"/>
          <w:numId w:val="4"/>
        </w:numPr>
        <w:tabs>
          <w:tab w:val="left" w:pos="614"/>
        </w:tabs>
        <w:autoSpaceDE w:val="0"/>
        <w:autoSpaceDN w:val="0"/>
        <w:adjustRightInd w:val="0"/>
        <w:spacing w:after="0" w:line="240" w:lineRule="auto"/>
        <w:jc w:val="both"/>
        <w:rPr>
          <w:rFonts w:ascii="Times New Roman" w:hAnsi="Times New Roman" w:cs="Times New Roman"/>
          <w:sz w:val="28"/>
          <w:szCs w:val="28"/>
          <w:lang w:val="ru-RU" w:eastAsia="ru-RU"/>
        </w:rPr>
      </w:pPr>
      <w:r w:rsidRPr="00F34666">
        <w:rPr>
          <w:rFonts w:ascii="Times New Roman" w:hAnsi="Times New Roman" w:cs="Times New Roman"/>
          <w:sz w:val="28"/>
          <w:szCs w:val="28"/>
          <w:lang w:eastAsia="uk-UA"/>
        </w:rPr>
        <w:t>розрахунок змін надбавок за вислугу років та рангів, індексації заробітної плати;</w:t>
      </w:r>
    </w:p>
    <w:p w:rsidR="00F34666" w:rsidRPr="00F34666" w:rsidRDefault="00F34666" w:rsidP="00F34666">
      <w:pPr>
        <w:numPr>
          <w:ilvl w:val="0"/>
          <w:numId w:val="4"/>
        </w:numPr>
        <w:tabs>
          <w:tab w:val="left" w:pos="677"/>
        </w:tabs>
        <w:autoSpaceDE w:val="0"/>
        <w:autoSpaceDN w:val="0"/>
        <w:adjustRightInd w:val="0"/>
        <w:spacing w:after="0" w:line="240" w:lineRule="auto"/>
        <w:jc w:val="both"/>
        <w:rPr>
          <w:rFonts w:ascii="Times New Roman" w:hAnsi="Times New Roman" w:cs="Times New Roman"/>
          <w:sz w:val="28"/>
          <w:szCs w:val="28"/>
          <w:lang w:val="ru-RU" w:eastAsia="ru-RU"/>
        </w:rPr>
      </w:pPr>
      <w:r w:rsidRPr="00F34666">
        <w:rPr>
          <w:rFonts w:ascii="Times New Roman" w:hAnsi="Times New Roman" w:cs="Times New Roman"/>
          <w:sz w:val="28"/>
          <w:szCs w:val="28"/>
          <w:lang w:eastAsia="uk-UA"/>
        </w:rPr>
        <w:t>розрахунок фонду оплати праці на рік;</w:t>
      </w:r>
    </w:p>
    <w:p w:rsidR="00F34666" w:rsidRPr="00F34666" w:rsidRDefault="00F34666" w:rsidP="00F34666">
      <w:pPr>
        <w:numPr>
          <w:ilvl w:val="0"/>
          <w:numId w:val="4"/>
        </w:numPr>
        <w:tabs>
          <w:tab w:val="left" w:pos="677"/>
        </w:tabs>
        <w:autoSpaceDE w:val="0"/>
        <w:autoSpaceDN w:val="0"/>
        <w:adjustRightInd w:val="0"/>
        <w:spacing w:after="0" w:line="240" w:lineRule="auto"/>
        <w:jc w:val="both"/>
        <w:rPr>
          <w:rFonts w:ascii="Times New Roman" w:hAnsi="Times New Roman" w:cs="Times New Roman"/>
          <w:sz w:val="28"/>
          <w:szCs w:val="28"/>
          <w:lang w:val="ru-RU" w:eastAsia="ru-RU"/>
        </w:rPr>
      </w:pPr>
      <w:r w:rsidRPr="00F34666">
        <w:rPr>
          <w:rFonts w:ascii="Times New Roman" w:hAnsi="Times New Roman" w:cs="Times New Roman"/>
          <w:sz w:val="28"/>
          <w:szCs w:val="28"/>
          <w:lang w:eastAsia="uk-UA"/>
        </w:rPr>
        <w:t>дані про площу, що орендується</w:t>
      </w:r>
      <w:r w:rsidRPr="00F34666">
        <w:rPr>
          <w:rFonts w:ascii="Times New Roman" w:hAnsi="Times New Roman" w:cs="Times New Roman"/>
          <w:sz w:val="28"/>
          <w:szCs w:val="28"/>
          <w:lang w:val="ru-RU" w:eastAsia="uk-UA"/>
        </w:rPr>
        <w:t>;</w:t>
      </w:r>
    </w:p>
    <w:p w:rsidR="00F34666" w:rsidRPr="00F34666" w:rsidRDefault="00F34666" w:rsidP="00F34666">
      <w:pPr>
        <w:numPr>
          <w:ilvl w:val="0"/>
          <w:numId w:val="4"/>
        </w:numPr>
        <w:tabs>
          <w:tab w:val="left" w:pos="677"/>
        </w:tabs>
        <w:autoSpaceDE w:val="0"/>
        <w:autoSpaceDN w:val="0"/>
        <w:adjustRightInd w:val="0"/>
        <w:spacing w:after="0" w:line="240" w:lineRule="auto"/>
        <w:jc w:val="both"/>
        <w:rPr>
          <w:rFonts w:ascii="Times New Roman" w:hAnsi="Times New Roman" w:cs="Times New Roman"/>
          <w:sz w:val="28"/>
          <w:szCs w:val="28"/>
          <w:lang w:val="ru-RU" w:eastAsia="ru-RU"/>
        </w:rPr>
      </w:pPr>
      <w:r w:rsidRPr="00F34666">
        <w:rPr>
          <w:rFonts w:ascii="Times New Roman" w:hAnsi="Times New Roman" w:cs="Times New Roman"/>
          <w:sz w:val="28"/>
          <w:szCs w:val="28"/>
          <w:lang w:eastAsia="uk-UA"/>
        </w:rPr>
        <w:t>інші документи, що підтверджують розрахунки.</w:t>
      </w:r>
    </w:p>
    <w:p w:rsidR="00F34666" w:rsidRPr="00F34666" w:rsidRDefault="00F34666" w:rsidP="00F34666">
      <w:pPr>
        <w:tabs>
          <w:tab w:val="left" w:pos="709"/>
        </w:tabs>
        <w:autoSpaceDE w:val="0"/>
        <w:autoSpaceDN w:val="0"/>
        <w:adjustRightInd w:val="0"/>
        <w:jc w:val="both"/>
        <w:rPr>
          <w:rFonts w:ascii="Times New Roman" w:hAnsi="Times New Roman" w:cs="Times New Roman"/>
          <w:sz w:val="28"/>
          <w:szCs w:val="28"/>
          <w:u w:val="single"/>
          <w:lang w:eastAsia="ru-RU"/>
        </w:rPr>
      </w:pPr>
      <w:r w:rsidRPr="00F34666">
        <w:rPr>
          <w:rFonts w:ascii="Times New Roman" w:hAnsi="Times New Roman" w:cs="Times New Roman"/>
          <w:sz w:val="28"/>
          <w:szCs w:val="28"/>
          <w:lang w:eastAsia="uk-UA"/>
        </w:rPr>
        <w:t xml:space="preserve">         2.10. </w:t>
      </w:r>
      <w:r w:rsidRPr="00F34666">
        <w:rPr>
          <w:rFonts w:ascii="Times New Roman" w:hAnsi="Times New Roman" w:cs="Times New Roman"/>
          <w:sz w:val="28"/>
          <w:szCs w:val="28"/>
          <w:u w:val="single"/>
          <w:lang w:eastAsia="uk-UA"/>
        </w:rPr>
        <w:t xml:space="preserve">До форм бюджетних запитів головні розпорядники коштів міського бюджету повинні подати </w:t>
      </w:r>
      <w:r w:rsidRPr="00F34666">
        <w:rPr>
          <w:rFonts w:ascii="Times New Roman" w:hAnsi="Times New Roman" w:cs="Times New Roman"/>
          <w:bCs/>
          <w:sz w:val="28"/>
          <w:szCs w:val="28"/>
          <w:u w:val="single"/>
          <w:lang w:eastAsia="uk-UA"/>
        </w:rPr>
        <w:t xml:space="preserve">пояснювальну записку, </w:t>
      </w:r>
      <w:r w:rsidRPr="00F34666">
        <w:rPr>
          <w:rFonts w:ascii="Times New Roman" w:hAnsi="Times New Roman" w:cs="Times New Roman"/>
          <w:sz w:val="28"/>
          <w:szCs w:val="28"/>
          <w:u w:val="single"/>
          <w:lang w:eastAsia="uk-UA"/>
        </w:rPr>
        <w:t>в якій надається детальне обґрунтування запиту в розрізі економічної та функціональної структури видатків.</w:t>
      </w:r>
    </w:p>
    <w:p w:rsidR="00F34666" w:rsidRPr="00F34666" w:rsidRDefault="00F34666" w:rsidP="00F34666">
      <w:pPr>
        <w:autoSpaceDE w:val="0"/>
        <w:autoSpaceDN w:val="0"/>
        <w:adjustRightInd w:val="0"/>
        <w:ind w:firstLine="709"/>
        <w:jc w:val="both"/>
        <w:rPr>
          <w:rFonts w:ascii="Times New Roman" w:hAnsi="Times New Roman" w:cs="Times New Roman"/>
          <w:sz w:val="28"/>
          <w:szCs w:val="28"/>
          <w:u w:val="single"/>
          <w:lang w:eastAsia="uk-UA"/>
        </w:rPr>
      </w:pPr>
      <w:r w:rsidRPr="00F34666">
        <w:rPr>
          <w:rFonts w:ascii="Times New Roman" w:hAnsi="Times New Roman" w:cs="Times New Roman"/>
          <w:sz w:val="28"/>
          <w:szCs w:val="28"/>
          <w:lang w:eastAsia="uk-UA"/>
        </w:rPr>
        <w:t>Також у пояснювальній записці необхідно проаналізувати загальні напрями використання бюджетних коштів у минулому та поточному роках та результати діяльності головного розпорядника за ці періоди з наведенням пояснень щодо приведених у пунктах</w:t>
      </w:r>
      <w:r w:rsidRPr="00F34666">
        <w:rPr>
          <w:rFonts w:ascii="Times New Roman" w:hAnsi="Times New Roman" w:cs="Times New Roman"/>
          <w:sz w:val="28"/>
          <w:szCs w:val="28"/>
          <w:lang w:val="ru-RU" w:eastAsia="uk-UA"/>
        </w:rPr>
        <w:t xml:space="preserve"> </w:t>
      </w:r>
      <w:r w:rsidRPr="00F34666">
        <w:rPr>
          <w:rFonts w:ascii="Times New Roman" w:hAnsi="Times New Roman" w:cs="Times New Roman"/>
          <w:spacing w:val="40"/>
          <w:sz w:val="28"/>
          <w:szCs w:val="28"/>
          <w:lang w:val="ru-RU" w:eastAsia="uk-UA"/>
        </w:rPr>
        <w:t>5-12</w:t>
      </w:r>
      <w:r w:rsidR="00D3500A">
        <w:rPr>
          <w:rFonts w:ascii="Times New Roman" w:hAnsi="Times New Roman" w:cs="Times New Roman"/>
          <w:sz w:val="28"/>
          <w:szCs w:val="28"/>
          <w:lang w:eastAsia="uk-UA"/>
        </w:rPr>
        <w:t xml:space="preserve"> показників Форми </w:t>
      </w:r>
      <w:r w:rsidRPr="00F34666">
        <w:rPr>
          <w:rFonts w:ascii="Times New Roman" w:hAnsi="Times New Roman" w:cs="Times New Roman"/>
          <w:sz w:val="28"/>
          <w:szCs w:val="28"/>
          <w:lang w:eastAsia="uk-UA"/>
        </w:rPr>
        <w:t>2</w:t>
      </w:r>
      <w:r w:rsidR="00D3500A">
        <w:rPr>
          <w:rFonts w:ascii="Times New Roman" w:hAnsi="Times New Roman" w:cs="Times New Roman"/>
          <w:sz w:val="28"/>
          <w:szCs w:val="28"/>
          <w:lang w:eastAsia="uk-UA"/>
        </w:rPr>
        <w:t>019-2</w:t>
      </w:r>
      <w:r w:rsidRPr="00F34666">
        <w:rPr>
          <w:rFonts w:ascii="Times New Roman" w:hAnsi="Times New Roman" w:cs="Times New Roman"/>
          <w:sz w:val="28"/>
          <w:szCs w:val="28"/>
          <w:lang w:eastAsia="uk-UA"/>
        </w:rPr>
        <w:t xml:space="preserve">, </w:t>
      </w:r>
      <w:r w:rsidRPr="00F34666">
        <w:rPr>
          <w:rFonts w:ascii="Times New Roman" w:hAnsi="Times New Roman" w:cs="Times New Roman"/>
          <w:sz w:val="28"/>
          <w:szCs w:val="28"/>
          <w:u w:val="single"/>
          <w:lang w:eastAsia="uk-UA"/>
        </w:rPr>
        <w:t>у тому числі проаналізувати зміну чисельності працюючих.</w:t>
      </w:r>
    </w:p>
    <w:p w:rsidR="00F34666" w:rsidRPr="00F34666" w:rsidRDefault="00F34666" w:rsidP="00F34666">
      <w:pPr>
        <w:autoSpaceDE w:val="0"/>
        <w:autoSpaceDN w:val="0"/>
        <w:adjustRightInd w:val="0"/>
        <w:ind w:firstLine="709"/>
        <w:jc w:val="both"/>
        <w:rPr>
          <w:rFonts w:ascii="Times New Roman" w:hAnsi="Times New Roman" w:cs="Times New Roman"/>
          <w:sz w:val="28"/>
          <w:szCs w:val="28"/>
          <w:lang w:eastAsia="uk-UA"/>
        </w:rPr>
      </w:pPr>
      <w:r w:rsidRPr="00F34666">
        <w:rPr>
          <w:rFonts w:ascii="Times New Roman" w:hAnsi="Times New Roman" w:cs="Times New Roman"/>
          <w:sz w:val="28"/>
          <w:szCs w:val="28"/>
          <w:lang w:eastAsia="uk-UA"/>
        </w:rPr>
        <w:t>Необхідно навести інформацію щодо використання коштів на оплату праці та аналіз змін мережі і контингенту. При цьому, слід пояснити структуру видатків на оплату праці та чисельність (пункт</w:t>
      </w:r>
      <w:r w:rsidRPr="00F34666">
        <w:rPr>
          <w:rFonts w:ascii="Times New Roman" w:hAnsi="Times New Roman" w:cs="Times New Roman"/>
          <w:sz w:val="28"/>
          <w:szCs w:val="28"/>
          <w:lang w:val="ru-RU" w:eastAsia="uk-UA"/>
        </w:rPr>
        <w:t xml:space="preserve"> 9, 10</w:t>
      </w:r>
      <w:r w:rsidR="000C0171">
        <w:rPr>
          <w:rFonts w:ascii="Times New Roman" w:hAnsi="Times New Roman" w:cs="Times New Roman"/>
          <w:sz w:val="28"/>
          <w:szCs w:val="28"/>
          <w:lang w:eastAsia="uk-UA"/>
        </w:rPr>
        <w:t xml:space="preserve"> Форми 2019-</w:t>
      </w:r>
      <w:r w:rsidRPr="00F34666">
        <w:rPr>
          <w:rFonts w:ascii="Times New Roman" w:hAnsi="Times New Roman" w:cs="Times New Roman"/>
          <w:sz w:val="28"/>
          <w:szCs w:val="28"/>
          <w:lang w:eastAsia="uk-UA"/>
        </w:rPr>
        <w:t>2). Це буде важливим аргументом при аналізі витрат на заробітну плату, дасть можливість зробити висновок про приведення у відповідність до визначених асигнувань штатної чисельності працівників, а також про заходи головного розпорядника по впорядкуванню кількості працюючих на наступні роки, і включити до проекту міського бюджету на плановий рік відповідні показники.</w:t>
      </w:r>
    </w:p>
    <w:p w:rsidR="00F34666" w:rsidRPr="00F34666" w:rsidRDefault="00F34666" w:rsidP="00F34666">
      <w:pPr>
        <w:autoSpaceDE w:val="0"/>
        <w:autoSpaceDN w:val="0"/>
        <w:adjustRightInd w:val="0"/>
        <w:ind w:firstLine="709"/>
        <w:jc w:val="both"/>
        <w:rPr>
          <w:rFonts w:ascii="Times New Roman" w:hAnsi="Times New Roman" w:cs="Times New Roman"/>
          <w:sz w:val="28"/>
          <w:szCs w:val="28"/>
          <w:lang w:eastAsia="uk-UA"/>
        </w:rPr>
      </w:pPr>
      <w:r w:rsidRPr="00F34666">
        <w:rPr>
          <w:rFonts w:ascii="Times New Roman" w:hAnsi="Times New Roman" w:cs="Times New Roman"/>
          <w:sz w:val="28"/>
          <w:szCs w:val="28"/>
          <w:lang w:eastAsia="uk-UA"/>
        </w:rPr>
        <w:t>Також потрібно обґрунтувати необхідність проведення видатків загального фонду на плановий рік виходячи з обсягу доведених асигнувань та на підставі результативних показників.</w:t>
      </w:r>
    </w:p>
    <w:p w:rsidR="00F34666" w:rsidRPr="00F34666" w:rsidRDefault="00F34666" w:rsidP="00F34666">
      <w:pPr>
        <w:autoSpaceDE w:val="0"/>
        <w:autoSpaceDN w:val="0"/>
        <w:adjustRightInd w:val="0"/>
        <w:ind w:firstLine="709"/>
        <w:jc w:val="both"/>
        <w:rPr>
          <w:rFonts w:ascii="Times New Roman" w:hAnsi="Times New Roman" w:cs="Times New Roman"/>
          <w:sz w:val="28"/>
          <w:szCs w:val="28"/>
          <w:lang w:eastAsia="uk-UA"/>
        </w:rPr>
      </w:pPr>
      <w:r w:rsidRPr="00F34666">
        <w:rPr>
          <w:rFonts w:ascii="Times New Roman" w:hAnsi="Times New Roman" w:cs="Times New Roman"/>
          <w:sz w:val="28"/>
          <w:szCs w:val="28"/>
          <w:lang w:eastAsia="uk-UA"/>
        </w:rPr>
        <w:t xml:space="preserve">Обов'язково необхідно викласти основні підходи до розрахунку власних надходжень на плановий рік та наступні за плановим два бюджетні періоди, у тому числі навести показники обсягів надання тих чи інших платних послуг, інші розрахункові показники (площа приміщень, вартість майна, що здається в </w:t>
      </w:r>
      <w:r w:rsidRPr="00F34666">
        <w:rPr>
          <w:rFonts w:ascii="Times New Roman" w:hAnsi="Times New Roman" w:cs="Times New Roman"/>
          <w:sz w:val="28"/>
          <w:szCs w:val="28"/>
          <w:lang w:eastAsia="uk-UA"/>
        </w:rPr>
        <w:lastRenderedPageBreak/>
        <w:t>оренду, кількість відвідувань тощо) та розмір плати за послуги, відобразити дані щодо формування і використання коштів бюджетними установами.</w:t>
      </w:r>
    </w:p>
    <w:p w:rsidR="00F34666" w:rsidRPr="00F34666" w:rsidRDefault="00F34666" w:rsidP="00F34666">
      <w:pPr>
        <w:autoSpaceDE w:val="0"/>
        <w:autoSpaceDN w:val="0"/>
        <w:adjustRightInd w:val="0"/>
        <w:ind w:firstLine="709"/>
        <w:jc w:val="both"/>
        <w:rPr>
          <w:rFonts w:ascii="Times New Roman" w:hAnsi="Times New Roman" w:cs="Times New Roman"/>
          <w:sz w:val="28"/>
          <w:szCs w:val="28"/>
          <w:u w:val="single"/>
          <w:lang w:eastAsia="uk-UA"/>
        </w:rPr>
      </w:pPr>
      <w:r w:rsidRPr="00F34666">
        <w:rPr>
          <w:rFonts w:ascii="Times New Roman" w:hAnsi="Times New Roman" w:cs="Times New Roman"/>
          <w:sz w:val="28"/>
          <w:szCs w:val="28"/>
          <w:u w:val="single"/>
          <w:lang w:eastAsia="uk-UA"/>
        </w:rPr>
        <w:t>Крім того, головні розпорядники, якими плануються витрати на проведення культурно-мистецьких, просвітницьких та інших заходів (концерти, свята, фестивалі, семінари, конференції, круглі столи, спортивні заходи тощо), а також видатки на надання фінансової підтримки підприємствам, громадським організаціям, разом із бюджетним запитом подають проекти планів заходів в цілому та в розрізі кожного заходу, проекти планів використання бюджетних коштів з необхідними розрахунками та обґрунтуваннями.</w:t>
      </w:r>
    </w:p>
    <w:p w:rsidR="00F34666" w:rsidRPr="00F34666" w:rsidRDefault="00F34666" w:rsidP="00760DEA">
      <w:pPr>
        <w:ind w:firstLine="708"/>
        <w:jc w:val="both"/>
        <w:rPr>
          <w:rFonts w:ascii="Times New Roman" w:hAnsi="Times New Roman" w:cs="Times New Roman"/>
          <w:sz w:val="28"/>
          <w:szCs w:val="28"/>
        </w:rPr>
      </w:pPr>
      <w:r w:rsidRPr="00F34666">
        <w:rPr>
          <w:rFonts w:ascii="Times New Roman" w:hAnsi="Times New Roman" w:cs="Times New Roman"/>
          <w:sz w:val="28"/>
          <w:szCs w:val="28"/>
        </w:rPr>
        <w:t xml:space="preserve">Законом України "Про внесення змін до Бюджетного кодексу України щодо рішень Уповноваженого  органу з питань державної допомоги", передбачено, що  </w:t>
      </w:r>
      <w:r w:rsidRPr="00F34666">
        <w:rPr>
          <w:rFonts w:ascii="Times New Roman" w:hAnsi="Times New Roman" w:cs="Times New Roman"/>
          <w:sz w:val="28"/>
          <w:szCs w:val="28"/>
          <w:u w:val="single"/>
        </w:rPr>
        <w:t xml:space="preserve">якщо бюджетний запит передбачає надання  державної  допомоги </w:t>
      </w:r>
      <w:proofErr w:type="spellStart"/>
      <w:r w:rsidRPr="00F34666">
        <w:rPr>
          <w:rFonts w:ascii="Times New Roman" w:hAnsi="Times New Roman" w:cs="Times New Roman"/>
          <w:sz w:val="28"/>
          <w:szCs w:val="28"/>
          <w:u w:val="single"/>
        </w:rPr>
        <w:t>суб</w:t>
      </w:r>
      <w:proofErr w:type="spellEnd"/>
      <w:r w:rsidRPr="00F34666">
        <w:rPr>
          <w:rFonts w:ascii="Times New Roman" w:hAnsi="Times New Roman" w:cs="Times New Roman"/>
          <w:sz w:val="28"/>
          <w:szCs w:val="28"/>
          <w:u w:val="single"/>
        </w:rPr>
        <w:t>"</w:t>
      </w:r>
      <w:proofErr w:type="spellStart"/>
      <w:r w:rsidRPr="00F34666">
        <w:rPr>
          <w:rFonts w:ascii="Times New Roman" w:hAnsi="Times New Roman" w:cs="Times New Roman"/>
          <w:sz w:val="28"/>
          <w:szCs w:val="28"/>
          <w:u w:val="single"/>
        </w:rPr>
        <w:t>єктам</w:t>
      </w:r>
      <w:proofErr w:type="spellEnd"/>
      <w:r w:rsidRPr="00F34666">
        <w:rPr>
          <w:rFonts w:ascii="Times New Roman" w:hAnsi="Times New Roman" w:cs="Times New Roman"/>
          <w:sz w:val="28"/>
          <w:szCs w:val="28"/>
          <w:u w:val="single"/>
        </w:rPr>
        <w:t xml:space="preserve"> господарювання за рахунок державного бюджету (міського бюджету)</w:t>
      </w:r>
      <w:r w:rsidRPr="00F34666">
        <w:rPr>
          <w:rFonts w:ascii="Times New Roman" w:hAnsi="Times New Roman" w:cs="Times New Roman"/>
          <w:sz w:val="28"/>
          <w:szCs w:val="28"/>
        </w:rPr>
        <w:t xml:space="preserve"> у будь якій формі, </w:t>
      </w:r>
      <w:r w:rsidRPr="00760DEA">
        <w:rPr>
          <w:rFonts w:ascii="Times New Roman" w:hAnsi="Times New Roman" w:cs="Times New Roman"/>
          <w:sz w:val="28"/>
          <w:szCs w:val="28"/>
          <w:u w:val="single"/>
        </w:rPr>
        <w:t>головні розпорядники  бюджетних коштів  додають до бюджетного запиту копію рішення Уповноваженого органу з питань державної допомоги</w:t>
      </w:r>
      <w:r w:rsidRPr="00F34666">
        <w:rPr>
          <w:rFonts w:ascii="Times New Roman" w:hAnsi="Times New Roman" w:cs="Times New Roman"/>
          <w:sz w:val="28"/>
          <w:szCs w:val="28"/>
        </w:rPr>
        <w:t xml:space="preserve">, прийнятого за результатами  розгляду повідомлення про нову державну допомогу або справи про  державну допомогу відповідно  до Закону України  "Про державну допомогу </w:t>
      </w:r>
      <w:proofErr w:type="spellStart"/>
      <w:r w:rsidRPr="00F34666">
        <w:rPr>
          <w:rFonts w:ascii="Times New Roman" w:hAnsi="Times New Roman" w:cs="Times New Roman"/>
          <w:sz w:val="28"/>
          <w:szCs w:val="28"/>
        </w:rPr>
        <w:t>суб</w:t>
      </w:r>
      <w:proofErr w:type="spellEnd"/>
      <w:r w:rsidRPr="00F34666">
        <w:rPr>
          <w:rFonts w:ascii="Times New Roman" w:hAnsi="Times New Roman" w:cs="Times New Roman"/>
          <w:sz w:val="28"/>
          <w:szCs w:val="28"/>
        </w:rPr>
        <w:t>"</w:t>
      </w:r>
      <w:proofErr w:type="spellStart"/>
      <w:r w:rsidRPr="00F34666">
        <w:rPr>
          <w:rFonts w:ascii="Times New Roman" w:hAnsi="Times New Roman" w:cs="Times New Roman"/>
          <w:sz w:val="28"/>
          <w:szCs w:val="28"/>
        </w:rPr>
        <w:t>єктам</w:t>
      </w:r>
      <w:proofErr w:type="spellEnd"/>
      <w:r w:rsidRPr="00F34666">
        <w:rPr>
          <w:rFonts w:ascii="Times New Roman" w:hAnsi="Times New Roman" w:cs="Times New Roman"/>
          <w:sz w:val="28"/>
          <w:szCs w:val="28"/>
        </w:rPr>
        <w:t xml:space="preserve"> господарювання", або письмово повідомляють про їх звільнення  від </w:t>
      </w:r>
      <w:proofErr w:type="spellStart"/>
      <w:r w:rsidRPr="00F34666">
        <w:rPr>
          <w:rFonts w:ascii="Times New Roman" w:hAnsi="Times New Roman" w:cs="Times New Roman"/>
          <w:sz w:val="28"/>
          <w:szCs w:val="28"/>
        </w:rPr>
        <w:t>обов</w:t>
      </w:r>
      <w:proofErr w:type="spellEnd"/>
      <w:r w:rsidRPr="00F34666">
        <w:rPr>
          <w:rFonts w:ascii="Times New Roman" w:hAnsi="Times New Roman" w:cs="Times New Roman"/>
          <w:sz w:val="28"/>
          <w:szCs w:val="28"/>
        </w:rPr>
        <w:t>"</w:t>
      </w:r>
      <w:proofErr w:type="spellStart"/>
      <w:r w:rsidRPr="00F34666">
        <w:rPr>
          <w:rFonts w:ascii="Times New Roman" w:hAnsi="Times New Roman" w:cs="Times New Roman"/>
          <w:sz w:val="28"/>
          <w:szCs w:val="28"/>
        </w:rPr>
        <w:t>язку</w:t>
      </w:r>
      <w:proofErr w:type="spellEnd"/>
      <w:r w:rsidRPr="00F34666">
        <w:rPr>
          <w:rFonts w:ascii="Times New Roman" w:hAnsi="Times New Roman" w:cs="Times New Roman"/>
          <w:sz w:val="28"/>
          <w:szCs w:val="28"/>
        </w:rPr>
        <w:t xml:space="preserve"> повідомлення про нову державну допомогу з посиланням на  положення  зазначеного  Закону та нормативно – правові акти, якими  встановлені відповідні умови для звільнення.</w:t>
      </w:r>
    </w:p>
    <w:p w:rsidR="00F34666" w:rsidRPr="00F34666" w:rsidRDefault="00F34666" w:rsidP="00F34666">
      <w:pPr>
        <w:autoSpaceDE w:val="0"/>
        <w:autoSpaceDN w:val="0"/>
        <w:adjustRightInd w:val="0"/>
        <w:ind w:firstLine="709"/>
        <w:jc w:val="both"/>
        <w:rPr>
          <w:rFonts w:ascii="Times New Roman" w:hAnsi="Times New Roman" w:cs="Times New Roman"/>
          <w:sz w:val="28"/>
          <w:szCs w:val="28"/>
          <w:lang w:eastAsia="uk-UA"/>
        </w:rPr>
      </w:pPr>
      <w:r w:rsidRPr="00F34666">
        <w:rPr>
          <w:rFonts w:ascii="Times New Roman" w:hAnsi="Times New Roman" w:cs="Times New Roman"/>
          <w:sz w:val="28"/>
          <w:szCs w:val="28"/>
          <w:lang w:eastAsia="uk-UA"/>
        </w:rPr>
        <w:t>Приведені головними розпорядниками обґрунтування будуть використані при підготовці фінансовим управлінням проекту міського бюджету на плановий рік.</w:t>
      </w:r>
    </w:p>
    <w:p w:rsidR="00E212C7" w:rsidRPr="00E212C7" w:rsidRDefault="00E212C7" w:rsidP="00E212C7">
      <w:pPr>
        <w:autoSpaceDE w:val="0"/>
        <w:autoSpaceDN w:val="0"/>
        <w:adjustRightInd w:val="0"/>
        <w:ind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3. Порядок заповнення Форми 2019-</w:t>
      </w:r>
      <w:r w:rsidRPr="00E212C7">
        <w:rPr>
          <w:rFonts w:ascii="Times New Roman" w:hAnsi="Times New Roman" w:cs="Times New Roman"/>
          <w:b/>
          <w:bCs/>
          <w:sz w:val="28"/>
          <w:szCs w:val="28"/>
          <w:lang w:eastAsia="ru-RU"/>
        </w:rPr>
        <w:t>1</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3.1. Форма 2019-</w:t>
      </w:r>
      <w:r w:rsidRPr="00E212C7">
        <w:rPr>
          <w:rFonts w:ascii="Times New Roman" w:hAnsi="Times New Roman" w:cs="Times New Roman"/>
          <w:sz w:val="28"/>
          <w:szCs w:val="28"/>
          <w:lang w:eastAsia="ru-RU"/>
        </w:rPr>
        <w:t>1 призначена для наведення узагальнених показників діяльності головного розпорядника та розподілу граничного обсягу і індикативних прогнозних показників за бюджетними програмами.</w:t>
      </w:r>
    </w:p>
    <w:p w:rsidR="00E212C7" w:rsidRPr="00E212C7" w:rsidRDefault="00E212C7" w:rsidP="00E212C7">
      <w:pPr>
        <w:tabs>
          <w:tab w:val="left" w:pos="840"/>
        </w:tabs>
        <w:autoSpaceDE w:val="0"/>
        <w:autoSpaceDN w:val="0"/>
        <w:adjustRightInd w:val="0"/>
        <w:jc w:val="both"/>
        <w:rPr>
          <w:rFonts w:ascii="Times New Roman" w:hAnsi="Times New Roman" w:cs="Times New Roman"/>
          <w:sz w:val="28"/>
          <w:szCs w:val="28"/>
          <w:lang w:eastAsia="ru-RU"/>
        </w:rPr>
      </w:pPr>
      <w:r w:rsidRPr="00E212C7">
        <w:rPr>
          <w:rFonts w:ascii="Times New Roman" w:hAnsi="Times New Roman" w:cs="Times New Roman"/>
          <w:sz w:val="28"/>
          <w:szCs w:val="28"/>
          <w:lang w:eastAsia="uk-UA"/>
        </w:rPr>
        <w:t xml:space="preserve">          3.2. У Формі</w:t>
      </w:r>
      <w:r>
        <w:rPr>
          <w:rFonts w:ascii="Times New Roman" w:hAnsi="Times New Roman" w:cs="Times New Roman"/>
          <w:sz w:val="28"/>
          <w:szCs w:val="28"/>
          <w:lang w:eastAsia="uk-UA"/>
        </w:rPr>
        <w:t xml:space="preserve"> </w:t>
      </w:r>
      <w:r>
        <w:rPr>
          <w:rFonts w:ascii="Times New Roman" w:hAnsi="Times New Roman" w:cs="Times New Roman"/>
          <w:sz w:val="28"/>
          <w:szCs w:val="28"/>
          <w:lang w:eastAsia="ru-RU"/>
        </w:rPr>
        <w:t>2019-</w:t>
      </w:r>
      <w:r w:rsidRPr="00E212C7">
        <w:rPr>
          <w:rFonts w:ascii="Times New Roman" w:hAnsi="Times New Roman" w:cs="Times New Roman"/>
          <w:sz w:val="28"/>
          <w:szCs w:val="28"/>
          <w:lang w:eastAsia="ru-RU"/>
        </w:rPr>
        <w:t xml:space="preserve">1 </w:t>
      </w:r>
      <w:r w:rsidRPr="00E212C7">
        <w:rPr>
          <w:rFonts w:ascii="Times New Roman" w:hAnsi="Times New Roman" w:cs="Times New Roman"/>
          <w:sz w:val="28"/>
          <w:szCs w:val="28"/>
          <w:lang w:eastAsia="uk-UA"/>
        </w:rPr>
        <w:t>зазначаються мета діяльності головного розпорядника, здійснюється розподіл граничного обсягу та індикативних прогнозних показників за бюджетними програмами та відповідальними виконавцями бюджетних програм.</w:t>
      </w:r>
    </w:p>
    <w:p w:rsidR="00E212C7" w:rsidRPr="00E212C7" w:rsidRDefault="00E212C7" w:rsidP="00E212C7">
      <w:pPr>
        <w:tabs>
          <w:tab w:val="left" w:pos="840"/>
        </w:tabs>
        <w:autoSpaceDE w:val="0"/>
        <w:autoSpaceDN w:val="0"/>
        <w:adjustRightInd w:val="0"/>
        <w:jc w:val="both"/>
        <w:rPr>
          <w:rFonts w:ascii="Times New Roman" w:hAnsi="Times New Roman" w:cs="Times New Roman"/>
          <w:sz w:val="28"/>
          <w:szCs w:val="28"/>
          <w:lang w:eastAsia="ru-RU"/>
        </w:rPr>
      </w:pPr>
      <w:r w:rsidRPr="00E212C7">
        <w:rPr>
          <w:rFonts w:ascii="Times New Roman" w:hAnsi="Times New Roman" w:cs="Times New Roman"/>
          <w:sz w:val="28"/>
          <w:szCs w:val="28"/>
          <w:lang w:eastAsia="uk-UA"/>
        </w:rPr>
        <w:t xml:space="preserve">         3.3. У пункті </w:t>
      </w:r>
      <w:r w:rsidRPr="00E212C7">
        <w:rPr>
          <w:rFonts w:ascii="Times New Roman" w:hAnsi="Times New Roman" w:cs="Times New Roman"/>
          <w:bCs/>
          <w:sz w:val="28"/>
          <w:szCs w:val="28"/>
          <w:lang w:eastAsia="uk-UA"/>
        </w:rPr>
        <w:t>1</w:t>
      </w:r>
      <w:r w:rsidRPr="00E212C7">
        <w:rPr>
          <w:rFonts w:ascii="Times New Roman" w:hAnsi="Times New Roman" w:cs="Times New Roman"/>
          <w:b/>
          <w:bCs/>
          <w:sz w:val="28"/>
          <w:szCs w:val="28"/>
          <w:lang w:eastAsia="uk-UA"/>
        </w:rPr>
        <w:t xml:space="preserve"> </w:t>
      </w:r>
      <w:r w:rsidRPr="00E212C7">
        <w:rPr>
          <w:rFonts w:ascii="Times New Roman" w:hAnsi="Times New Roman" w:cs="Times New Roman"/>
          <w:sz w:val="28"/>
          <w:szCs w:val="28"/>
          <w:lang w:eastAsia="uk-UA"/>
        </w:rPr>
        <w:t>зазначається код відомчої класифікації видатків міського бюджету та найменування головного розпорядника.</w:t>
      </w:r>
    </w:p>
    <w:p w:rsidR="00E212C7" w:rsidRPr="00E212C7" w:rsidRDefault="00E212C7" w:rsidP="00E212C7">
      <w:pPr>
        <w:tabs>
          <w:tab w:val="left" w:pos="840"/>
        </w:tabs>
        <w:autoSpaceDE w:val="0"/>
        <w:autoSpaceDN w:val="0"/>
        <w:adjustRightInd w:val="0"/>
        <w:jc w:val="both"/>
        <w:rPr>
          <w:rFonts w:ascii="Times New Roman" w:hAnsi="Times New Roman" w:cs="Times New Roman"/>
          <w:sz w:val="28"/>
          <w:szCs w:val="28"/>
          <w:lang w:eastAsia="ru-RU"/>
        </w:rPr>
      </w:pPr>
      <w:r w:rsidRPr="00E212C7">
        <w:rPr>
          <w:rFonts w:ascii="Times New Roman" w:hAnsi="Times New Roman" w:cs="Times New Roman"/>
          <w:sz w:val="28"/>
          <w:szCs w:val="28"/>
          <w:lang w:eastAsia="uk-UA"/>
        </w:rPr>
        <w:lastRenderedPageBreak/>
        <w:t xml:space="preserve">         3.4. У пункті 2 зазначається мета діяльності головного розпорядника, яка визначає основне його призначення і роль у реалізації державної політики у відповідній галузі (сфері діяльності) та має формуватись з урахуванням таких критеріїв:</w:t>
      </w:r>
    </w:p>
    <w:p w:rsidR="00E212C7" w:rsidRPr="00E212C7" w:rsidRDefault="00E212C7" w:rsidP="00E212C7">
      <w:pPr>
        <w:numPr>
          <w:ilvl w:val="0"/>
          <w:numId w:val="8"/>
        </w:numPr>
        <w:tabs>
          <w:tab w:val="left" w:pos="619"/>
        </w:tabs>
        <w:autoSpaceDE w:val="0"/>
        <w:autoSpaceDN w:val="0"/>
        <w:adjustRightInd w:val="0"/>
        <w:spacing w:after="0" w:line="240" w:lineRule="auto"/>
        <w:ind w:firstLine="709"/>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чітке формулювання та лаконічне викладення;</w:t>
      </w:r>
    </w:p>
    <w:p w:rsidR="00E212C7" w:rsidRPr="00E212C7" w:rsidRDefault="00E212C7" w:rsidP="00E212C7">
      <w:pPr>
        <w:numPr>
          <w:ilvl w:val="0"/>
          <w:numId w:val="8"/>
        </w:numPr>
        <w:tabs>
          <w:tab w:val="left" w:pos="619"/>
        </w:tabs>
        <w:autoSpaceDE w:val="0"/>
        <w:autoSpaceDN w:val="0"/>
        <w:adjustRightInd w:val="0"/>
        <w:spacing w:after="0" w:line="240" w:lineRule="auto"/>
        <w:ind w:firstLine="709"/>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спрямованість на досягнення певного результату;</w:t>
      </w:r>
    </w:p>
    <w:p w:rsidR="00E212C7" w:rsidRPr="00E212C7" w:rsidRDefault="00E212C7" w:rsidP="00E212C7">
      <w:pPr>
        <w:numPr>
          <w:ilvl w:val="0"/>
          <w:numId w:val="8"/>
        </w:numPr>
        <w:tabs>
          <w:tab w:val="left" w:pos="619"/>
        </w:tabs>
        <w:autoSpaceDE w:val="0"/>
        <w:autoSpaceDN w:val="0"/>
        <w:adjustRightInd w:val="0"/>
        <w:spacing w:after="0" w:line="240" w:lineRule="auto"/>
        <w:ind w:firstLine="709"/>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охоплення всіх галузей (сфер діяльності) головного розпорядника.</w:t>
      </w:r>
    </w:p>
    <w:p w:rsidR="00E212C7" w:rsidRPr="00E212C7" w:rsidRDefault="00E212C7" w:rsidP="00E212C7">
      <w:pPr>
        <w:tabs>
          <w:tab w:val="left" w:pos="787"/>
        </w:tabs>
        <w:autoSpaceDE w:val="0"/>
        <w:autoSpaceDN w:val="0"/>
        <w:adjustRightInd w:val="0"/>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 xml:space="preserve">         3.5. У пункті</w:t>
      </w:r>
      <w:r w:rsidRPr="00E212C7">
        <w:rPr>
          <w:rFonts w:ascii="Times New Roman" w:hAnsi="Times New Roman" w:cs="Times New Roman"/>
          <w:sz w:val="28"/>
          <w:szCs w:val="28"/>
          <w:lang w:val="ru-RU" w:eastAsia="uk-UA"/>
        </w:rPr>
        <w:t xml:space="preserve"> 3</w:t>
      </w:r>
      <w:r w:rsidRPr="00E212C7">
        <w:rPr>
          <w:rFonts w:ascii="Times New Roman" w:hAnsi="Times New Roman" w:cs="Times New Roman"/>
          <w:sz w:val="28"/>
          <w:szCs w:val="28"/>
          <w:lang w:eastAsia="uk-UA"/>
        </w:rPr>
        <w:t xml:space="preserve"> зазначаються видатки </w:t>
      </w:r>
      <w:r w:rsidRPr="00E212C7">
        <w:rPr>
          <w:rFonts w:ascii="Times New Roman" w:hAnsi="Times New Roman" w:cs="Times New Roman"/>
          <w:bCs/>
          <w:sz w:val="28"/>
          <w:szCs w:val="28"/>
          <w:lang w:eastAsia="uk-UA"/>
        </w:rPr>
        <w:t>загального фонду</w:t>
      </w:r>
      <w:r w:rsidRPr="00E212C7">
        <w:rPr>
          <w:rFonts w:ascii="Times New Roman" w:hAnsi="Times New Roman" w:cs="Times New Roman"/>
          <w:b/>
          <w:bCs/>
          <w:sz w:val="28"/>
          <w:szCs w:val="28"/>
          <w:lang w:eastAsia="uk-UA"/>
        </w:rPr>
        <w:t xml:space="preserve"> </w:t>
      </w:r>
      <w:r w:rsidRPr="00E212C7">
        <w:rPr>
          <w:rFonts w:ascii="Times New Roman" w:hAnsi="Times New Roman" w:cs="Times New Roman"/>
          <w:sz w:val="28"/>
          <w:szCs w:val="28"/>
          <w:lang w:eastAsia="uk-UA"/>
        </w:rPr>
        <w:t>за бюджетними програмами та відповідальними виконавцями бюджетних програм:</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pacing w:val="50"/>
          <w:sz w:val="28"/>
          <w:szCs w:val="28"/>
          <w:lang w:eastAsia="uk-UA"/>
        </w:rPr>
        <w:t>-у</w:t>
      </w:r>
      <w:r w:rsidRPr="00E212C7">
        <w:rPr>
          <w:rFonts w:ascii="Times New Roman" w:hAnsi="Times New Roman" w:cs="Times New Roman"/>
          <w:sz w:val="28"/>
          <w:szCs w:val="28"/>
          <w:lang w:eastAsia="uk-UA"/>
        </w:rPr>
        <w:t xml:space="preserve"> графах</w:t>
      </w:r>
      <w:r w:rsidRPr="00E212C7">
        <w:rPr>
          <w:rFonts w:ascii="Times New Roman" w:hAnsi="Times New Roman" w:cs="Times New Roman"/>
          <w:sz w:val="28"/>
          <w:szCs w:val="28"/>
          <w:lang w:val="ru-RU" w:eastAsia="uk-UA"/>
        </w:rPr>
        <w:t xml:space="preserve"> 1-3 </w:t>
      </w:r>
      <w:r w:rsidRPr="00E212C7">
        <w:rPr>
          <w:rFonts w:ascii="Times New Roman" w:hAnsi="Times New Roman" w:cs="Times New Roman"/>
          <w:sz w:val="28"/>
          <w:szCs w:val="28"/>
          <w:lang w:eastAsia="uk-UA"/>
        </w:rPr>
        <w:t>зазначаються код і найменування бюджетної програми та відповідальний виконавець бюджетної програми;</w:t>
      </w:r>
    </w:p>
    <w:p w:rsidR="00E212C7" w:rsidRPr="00E212C7" w:rsidRDefault="00E212C7" w:rsidP="00E212C7">
      <w:pPr>
        <w:numPr>
          <w:ilvl w:val="0"/>
          <w:numId w:val="8"/>
        </w:numPr>
        <w:tabs>
          <w:tab w:val="left" w:pos="600"/>
        </w:tabs>
        <w:autoSpaceDE w:val="0"/>
        <w:autoSpaceDN w:val="0"/>
        <w:adjustRightInd w:val="0"/>
        <w:spacing w:after="0" w:line="240" w:lineRule="auto"/>
        <w:ind w:firstLine="709"/>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у графі</w:t>
      </w:r>
      <w:r w:rsidRPr="00E212C7">
        <w:rPr>
          <w:rFonts w:ascii="Times New Roman" w:hAnsi="Times New Roman" w:cs="Times New Roman"/>
          <w:sz w:val="28"/>
          <w:szCs w:val="28"/>
          <w:lang w:val="ru-RU" w:eastAsia="uk-UA"/>
        </w:rPr>
        <w:t xml:space="preserve"> 5</w:t>
      </w:r>
      <w:r w:rsidRPr="00E212C7">
        <w:rPr>
          <w:rFonts w:ascii="Times New Roman" w:hAnsi="Times New Roman" w:cs="Times New Roman"/>
          <w:sz w:val="28"/>
          <w:szCs w:val="28"/>
          <w:lang w:eastAsia="uk-UA"/>
        </w:rPr>
        <w:t xml:space="preserve"> (звіт)</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касові видатки загального фонду відповідно до звіту за попередній бюджетний період;</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pacing w:val="50"/>
          <w:sz w:val="28"/>
          <w:szCs w:val="28"/>
          <w:lang w:eastAsia="uk-UA"/>
        </w:rPr>
        <w:t>-у</w:t>
      </w:r>
      <w:r w:rsidRPr="00E212C7">
        <w:rPr>
          <w:rFonts w:ascii="Times New Roman" w:hAnsi="Times New Roman" w:cs="Times New Roman"/>
          <w:sz w:val="28"/>
          <w:szCs w:val="28"/>
          <w:lang w:eastAsia="uk-UA"/>
        </w:rPr>
        <w:t xml:space="preserve"> графі</w:t>
      </w:r>
      <w:r w:rsidRPr="00E212C7">
        <w:rPr>
          <w:rFonts w:ascii="Times New Roman" w:hAnsi="Times New Roman" w:cs="Times New Roman"/>
          <w:sz w:val="28"/>
          <w:szCs w:val="28"/>
          <w:lang w:val="ru-RU" w:eastAsia="uk-UA"/>
        </w:rPr>
        <w:t xml:space="preserve"> 6</w:t>
      </w:r>
      <w:r w:rsidRPr="00E212C7">
        <w:rPr>
          <w:rFonts w:ascii="Times New Roman" w:hAnsi="Times New Roman" w:cs="Times New Roman"/>
          <w:sz w:val="28"/>
          <w:szCs w:val="28"/>
          <w:lang w:eastAsia="uk-UA"/>
        </w:rPr>
        <w:t xml:space="preserve"> (затверджено)</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бюджетні асигнування загального фонду, затверджені розписом на поточний бюджетний період;</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pacing w:val="50"/>
          <w:sz w:val="28"/>
          <w:szCs w:val="28"/>
          <w:lang w:eastAsia="uk-UA"/>
        </w:rPr>
        <w:t>-у</w:t>
      </w:r>
      <w:r w:rsidRPr="00E212C7">
        <w:rPr>
          <w:rFonts w:ascii="Times New Roman" w:hAnsi="Times New Roman" w:cs="Times New Roman"/>
          <w:sz w:val="28"/>
          <w:szCs w:val="28"/>
          <w:lang w:eastAsia="uk-UA"/>
        </w:rPr>
        <w:t xml:space="preserve"> графах</w:t>
      </w:r>
      <w:r w:rsidRPr="00E212C7">
        <w:rPr>
          <w:rFonts w:ascii="Times New Roman" w:hAnsi="Times New Roman" w:cs="Times New Roman"/>
          <w:sz w:val="28"/>
          <w:szCs w:val="28"/>
          <w:lang w:val="ru-RU" w:eastAsia="uk-UA"/>
        </w:rPr>
        <w:t xml:space="preserve"> 7-9</w:t>
      </w:r>
      <w:r w:rsidRPr="00E212C7">
        <w:rPr>
          <w:rFonts w:ascii="Times New Roman" w:hAnsi="Times New Roman" w:cs="Times New Roman"/>
          <w:sz w:val="28"/>
          <w:szCs w:val="28"/>
          <w:lang w:eastAsia="uk-UA"/>
        </w:rPr>
        <w:t xml:space="preserve"> (проект, прогноз)</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розподіл граничного обсягу та індикативних прогнозних показників.</w:t>
      </w:r>
    </w:p>
    <w:p w:rsidR="00E212C7" w:rsidRPr="00E212C7" w:rsidRDefault="00E212C7" w:rsidP="00E212C7">
      <w:pPr>
        <w:tabs>
          <w:tab w:val="left" w:pos="787"/>
        </w:tabs>
        <w:autoSpaceDE w:val="0"/>
        <w:autoSpaceDN w:val="0"/>
        <w:adjustRightInd w:val="0"/>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 xml:space="preserve">         3.6. У пункті</w:t>
      </w:r>
      <w:r w:rsidRPr="00E212C7">
        <w:rPr>
          <w:rFonts w:ascii="Times New Roman" w:hAnsi="Times New Roman" w:cs="Times New Roman"/>
          <w:sz w:val="28"/>
          <w:szCs w:val="28"/>
          <w:lang w:val="ru-RU" w:eastAsia="uk-UA"/>
        </w:rPr>
        <w:t xml:space="preserve"> 4</w:t>
      </w:r>
      <w:r w:rsidRPr="00E212C7">
        <w:rPr>
          <w:rFonts w:ascii="Times New Roman" w:hAnsi="Times New Roman" w:cs="Times New Roman"/>
          <w:sz w:val="28"/>
          <w:szCs w:val="28"/>
          <w:lang w:eastAsia="uk-UA"/>
        </w:rPr>
        <w:t xml:space="preserve"> зазначаються видатки </w:t>
      </w:r>
      <w:r w:rsidRPr="00E212C7">
        <w:rPr>
          <w:rFonts w:ascii="Times New Roman" w:hAnsi="Times New Roman" w:cs="Times New Roman"/>
          <w:bCs/>
          <w:sz w:val="28"/>
          <w:szCs w:val="28"/>
          <w:lang w:eastAsia="uk-UA"/>
        </w:rPr>
        <w:t>спеціального фонду</w:t>
      </w:r>
      <w:r w:rsidRPr="00E212C7">
        <w:rPr>
          <w:rFonts w:ascii="Times New Roman" w:hAnsi="Times New Roman" w:cs="Times New Roman"/>
          <w:b/>
          <w:bCs/>
          <w:sz w:val="28"/>
          <w:szCs w:val="28"/>
          <w:lang w:eastAsia="uk-UA"/>
        </w:rPr>
        <w:t xml:space="preserve"> </w:t>
      </w:r>
      <w:r w:rsidRPr="00E212C7">
        <w:rPr>
          <w:rFonts w:ascii="Times New Roman" w:hAnsi="Times New Roman" w:cs="Times New Roman"/>
          <w:sz w:val="28"/>
          <w:szCs w:val="28"/>
          <w:lang w:eastAsia="uk-UA"/>
        </w:rPr>
        <w:t>за бюджетними програмами та відповідальними виконавцями бюджетних програм:</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pacing w:val="50"/>
          <w:sz w:val="28"/>
          <w:szCs w:val="28"/>
          <w:lang w:eastAsia="uk-UA"/>
        </w:rPr>
        <w:t>-у</w:t>
      </w:r>
      <w:r w:rsidRPr="00E212C7">
        <w:rPr>
          <w:rFonts w:ascii="Times New Roman" w:hAnsi="Times New Roman" w:cs="Times New Roman"/>
          <w:sz w:val="28"/>
          <w:szCs w:val="28"/>
          <w:lang w:eastAsia="uk-UA"/>
        </w:rPr>
        <w:t xml:space="preserve"> графах 1-3</w:t>
      </w:r>
      <w:r w:rsidRPr="00E212C7">
        <w:rPr>
          <w:rFonts w:ascii="Times New Roman" w:hAnsi="Times New Roman" w:cs="Times New Roman"/>
          <w:sz w:val="28"/>
          <w:szCs w:val="28"/>
          <w:lang w:val="ru-RU" w:eastAsia="uk-UA"/>
        </w:rPr>
        <w:t xml:space="preserve"> </w:t>
      </w:r>
      <w:r w:rsidRPr="00E212C7">
        <w:rPr>
          <w:rFonts w:ascii="Times New Roman" w:hAnsi="Times New Roman" w:cs="Times New Roman"/>
          <w:sz w:val="28"/>
          <w:szCs w:val="28"/>
          <w:lang w:eastAsia="uk-UA"/>
        </w:rPr>
        <w:t>зазначаються код і найменування бюджетної програми та відповідальний виконавець бюджетної програми;</w:t>
      </w:r>
    </w:p>
    <w:p w:rsidR="00E212C7" w:rsidRPr="00E212C7" w:rsidRDefault="00E212C7" w:rsidP="00E212C7">
      <w:pPr>
        <w:numPr>
          <w:ilvl w:val="0"/>
          <w:numId w:val="8"/>
        </w:numPr>
        <w:tabs>
          <w:tab w:val="left" w:pos="600"/>
        </w:tabs>
        <w:autoSpaceDE w:val="0"/>
        <w:autoSpaceDN w:val="0"/>
        <w:adjustRightInd w:val="0"/>
        <w:spacing w:after="0" w:line="240" w:lineRule="auto"/>
        <w:ind w:firstLine="709"/>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у графі</w:t>
      </w:r>
      <w:r w:rsidRPr="00E212C7">
        <w:rPr>
          <w:rFonts w:ascii="Times New Roman" w:hAnsi="Times New Roman" w:cs="Times New Roman"/>
          <w:sz w:val="28"/>
          <w:szCs w:val="28"/>
          <w:lang w:val="ru-RU" w:eastAsia="uk-UA"/>
        </w:rPr>
        <w:t xml:space="preserve"> 5</w:t>
      </w:r>
      <w:r w:rsidRPr="00E212C7">
        <w:rPr>
          <w:rFonts w:ascii="Times New Roman" w:hAnsi="Times New Roman" w:cs="Times New Roman"/>
          <w:sz w:val="28"/>
          <w:szCs w:val="28"/>
          <w:lang w:eastAsia="uk-UA"/>
        </w:rPr>
        <w:t xml:space="preserve"> (звіт)</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касові видатки спеціального фонду відповідно до звіту за попередній бюджетний період;</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pacing w:val="50"/>
          <w:sz w:val="28"/>
          <w:szCs w:val="28"/>
          <w:lang w:eastAsia="uk-UA"/>
        </w:rPr>
        <w:t>-у</w:t>
      </w:r>
      <w:r w:rsidRPr="00E212C7">
        <w:rPr>
          <w:rFonts w:ascii="Times New Roman" w:hAnsi="Times New Roman" w:cs="Times New Roman"/>
          <w:sz w:val="28"/>
          <w:szCs w:val="28"/>
          <w:lang w:eastAsia="uk-UA"/>
        </w:rPr>
        <w:t xml:space="preserve"> графі</w:t>
      </w:r>
      <w:r w:rsidRPr="00E212C7">
        <w:rPr>
          <w:rFonts w:ascii="Times New Roman" w:hAnsi="Times New Roman" w:cs="Times New Roman"/>
          <w:sz w:val="28"/>
          <w:szCs w:val="28"/>
          <w:lang w:val="ru-RU" w:eastAsia="uk-UA"/>
        </w:rPr>
        <w:t xml:space="preserve"> 6</w:t>
      </w:r>
      <w:r w:rsidRPr="00E212C7">
        <w:rPr>
          <w:rFonts w:ascii="Times New Roman" w:hAnsi="Times New Roman" w:cs="Times New Roman"/>
          <w:sz w:val="28"/>
          <w:szCs w:val="28"/>
          <w:lang w:eastAsia="uk-UA"/>
        </w:rPr>
        <w:t xml:space="preserve"> (затверджено)</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бюджетні асигнування спеціального фонду, затверджені розписом на поточний бюджетний період;</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val="ru-RU" w:eastAsia="uk-UA"/>
        </w:rPr>
      </w:pPr>
      <w:r w:rsidRPr="00E212C7">
        <w:rPr>
          <w:rFonts w:ascii="Times New Roman" w:hAnsi="Times New Roman" w:cs="Times New Roman"/>
          <w:spacing w:val="50"/>
          <w:sz w:val="28"/>
          <w:szCs w:val="28"/>
          <w:lang w:eastAsia="uk-UA"/>
        </w:rPr>
        <w:t>-у</w:t>
      </w:r>
      <w:r w:rsidRPr="00E212C7">
        <w:rPr>
          <w:rFonts w:ascii="Times New Roman" w:hAnsi="Times New Roman" w:cs="Times New Roman"/>
          <w:sz w:val="28"/>
          <w:szCs w:val="28"/>
          <w:lang w:eastAsia="uk-UA"/>
        </w:rPr>
        <w:t xml:space="preserve"> графах</w:t>
      </w:r>
      <w:r w:rsidRPr="00E212C7">
        <w:rPr>
          <w:rFonts w:ascii="Times New Roman" w:hAnsi="Times New Roman" w:cs="Times New Roman"/>
          <w:sz w:val="28"/>
          <w:szCs w:val="28"/>
          <w:lang w:val="ru-RU" w:eastAsia="uk-UA"/>
        </w:rPr>
        <w:t xml:space="preserve"> 7-9</w:t>
      </w:r>
      <w:r w:rsidRPr="00E212C7">
        <w:rPr>
          <w:rFonts w:ascii="Times New Roman" w:hAnsi="Times New Roman" w:cs="Times New Roman"/>
          <w:sz w:val="28"/>
          <w:szCs w:val="28"/>
          <w:lang w:eastAsia="uk-UA"/>
        </w:rPr>
        <w:t xml:space="preserve"> (проект, прогноз)</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розподіл граничного обсягу та індикативних прогнозних показників.</w:t>
      </w:r>
    </w:p>
    <w:p w:rsidR="00E212C7" w:rsidRPr="00E212C7" w:rsidRDefault="00E212C7" w:rsidP="00E212C7">
      <w:pPr>
        <w:autoSpaceDE w:val="0"/>
        <w:autoSpaceDN w:val="0"/>
        <w:adjustRightInd w:val="0"/>
        <w:ind w:firstLine="709"/>
        <w:jc w:val="center"/>
        <w:rPr>
          <w:rFonts w:ascii="Times New Roman" w:hAnsi="Times New Roman" w:cs="Times New Roman"/>
          <w:b/>
          <w:bCs/>
          <w:sz w:val="28"/>
          <w:szCs w:val="28"/>
          <w:lang w:eastAsia="uk-UA"/>
        </w:rPr>
      </w:pPr>
      <w:r w:rsidRPr="00E212C7">
        <w:rPr>
          <w:rFonts w:ascii="Times New Roman" w:hAnsi="Times New Roman" w:cs="Times New Roman"/>
          <w:b/>
          <w:bCs/>
          <w:sz w:val="28"/>
          <w:szCs w:val="28"/>
          <w:lang w:eastAsia="uk-UA"/>
        </w:rPr>
        <w:t>4. Порядок заповнення Форми</w:t>
      </w:r>
      <w:r>
        <w:rPr>
          <w:rFonts w:ascii="Times New Roman" w:hAnsi="Times New Roman" w:cs="Times New Roman"/>
          <w:b/>
          <w:bCs/>
          <w:sz w:val="28"/>
          <w:szCs w:val="28"/>
          <w:lang w:eastAsia="uk-UA"/>
        </w:rPr>
        <w:t xml:space="preserve"> </w:t>
      </w:r>
      <w:r w:rsidRPr="00E212C7">
        <w:rPr>
          <w:rFonts w:ascii="Times New Roman" w:hAnsi="Times New Roman" w:cs="Times New Roman"/>
          <w:b/>
          <w:bCs/>
          <w:sz w:val="28"/>
          <w:szCs w:val="28"/>
          <w:lang w:eastAsia="uk-UA"/>
        </w:rPr>
        <w:t>2</w:t>
      </w:r>
      <w:r>
        <w:rPr>
          <w:rFonts w:ascii="Times New Roman" w:hAnsi="Times New Roman" w:cs="Times New Roman"/>
          <w:b/>
          <w:bCs/>
          <w:sz w:val="28"/>
          <w:szCs w:val="28"/>
          <w:lang w:eastAsia="uk-UA"/>
        </w:rPr>
        <w:t>019-2</w:t>
      </w:r>
      <w:r w:rsidRPr="00E212C7">
        <w:rPr>
          <w:rFonts w:ascii="Times New Roman" w:hAnsi="Times New Roman" w:cs="Times New Roman"/>
          <w:b/>
          <w:bCs/>
          <w:sz w:val="28"/>
          <w:szCs w:val="28"/>
          <w:lang w:eastAsia="uk-UA"/>
        </w:rPr>
        <w:t xml:space="preserve"> (індивідуальний)</w:t>
      </w:r>
    </w:p>
    <w:p w:rsidR="00E212C7" w:rsidRPr="00E212C7" w:rsidRDefault="00E212C7" w:rsidP="00E212C7">
      <w:pPr>
        <w:tabs>
          <w:tab w:val="left" w:pos="1022"/>
        </w:tabs>
        <w:autoSpaceDE w:val="0"/>
        <w:autoSpaceDN w:val="0"/>
        <w:adjustRightInd w:val="0"/>
        <w:ind w:firstLine="709"/>
        <w:jc w:val="both"/>
        <w:rPr>
          <w:rFonts w:ascii="Times New Roman" w:hAnsi="Times New Roman" w:cs="Times New Roman"/>
          <w:sz w:val="28"/>
          <w:szCs w:val="28"/>
          <w:lang w:eastAsia="ru-RU"/>
        </w:rPr>
      </w:pPr>
      <w:r w:rsidRPr="00E212C7">
        <w:rPr>
          <w:rFonts w:ascii="Times New Roman" w:hAnsi="Times New Roman" w:cs="Times New Roman"/>
          <w:sz w:val="28"/>
          <w:szCs w:val="28"/>
          <w:lang w:eastAsia="ru-RU"/>
        </w:rPr>
        <w:t>4</w:t>
      </w:r>
      <w:r w:rsidRPr="00E212C7">
        <w:rPr>
          <w:rFonts w:ascii="Times New Roman" w:hAnsi="Times New Roman" w:cs="Times New Roman"/>
          <w:sz w:val="28"/>
          <w:szCs w:val="28"/>
          <w:lang w:val="ru-RU" w:eastAsia="ru-RU"/>
        </w:rPr>
        <w:t>.1.</w:t>
      </w:r>
      <w:r>
        <w:rPr>
          <w:rFonts w:ascii="Times New Roman" w:hAnsi="Times New Roman" w:cs="Times New Roman"/>
          <w:sz w:val="28"/>
          <w:szCs w:val="28"/>
          <w:lang w:eastAsia="ru-RU"/>
        </w:rPr>
        <w:t xml:space="preserve"> Форма </w:t>
      </w:r>
      <w:r w:rsidRPr="00E212C7">
        <w:rPr>
          <w:rFonts w:ascii="Times New Roman" w:hAnsi="Times New Roman" w:cs="Times New Roman"/>
          <w:bCs/>
          <w:sz w:val="28"/>
          <w:szCs w:val="28"/>
          <w:lang w:eastAsia="uk-UA"/>
        </w:rPr>
        <w:t>2019-2</w:t>
      </w:r>
      <w:r w:rsidRPr="00E212C7">
        <w:rPr>
          <w:rFonts w:ascii="Times New Roman" w:hAnsi="Times New Roman" w:cs="Times New Roman"/>
          <w:b/>
          <w:bCs/>
          <w:sz w:val="28"/>
          <w:szCs w:val="28"/>
          <w:lang w:eastAsia="uk-UA"/>
        </w:rPr>
        <w:t xml:space="preserve"> </w:t>
      </w:r>
      <w:r w:rsidRPr="00E212C7">
        <w:rPr>
          <w:rFonts w:ascii="Times New Roman" w:hAnsi="Times New Roman" w:cs="Times New Roman"/>
          <w:sz w:val="28"/>
          <w:szCs w:val="28"/>
          <w:lang w:eastAsia="ru-RU"/>
        </w:rPr>
        <w:t xml:space="preserve"> призначена для наведення детальної інформації з обґрунтуваннями щодо показників, передбачених за кожною бюджетною програмою.</w:t>
      </w:r>
    </w:p>
    <w:p w:rsidR="00E212C7" w:rsidRPr="00E212C7" w:rsidRDefault="00E212C7" w:rsidP="00E212C7">
      <w:pPr>
        <w:tabs>
          <w:tab w:val="left" w:pos="840"/>
        </w:tabs>
        <w:autoSpaceDE w:val="0"/>
        <w:autoSpaceDN w:val="0"/>
        <w:adjustRightInd w:val="0"/>
        <w:jc w:val="both"/>
        <w:rPr>
          <w:rFonts w:ascii="Times New Roman" w:hAnsi="Times New Roman" w:cs="Times New Roman"/>
          <w:sz w:val="28"/>
          <w:szCs w:val="28"/>
          <w:lang w:eastAsia="ru-RU"/>
        </w:rPr>
      </w:pPr>
      <w:r w:rsidRPr="00E212C7">
        <w:rPr>
          <w:rFonts w:ascii="Times New Roman" w:hAnsi="Times New Roman" w:cs="Times New Roman"/>
          <w:sz w:val="28"/>
          <w:szCs w:val="28"/>
          <w:lang w:eastAsia="uk-UA"/>
        </w:rPr>
        <w:t xml:space="preserve">          4.2. Форма</w:t>
      </w:r>
      <w:r>
        <w:rPr>
          <w:rFonts w:ascii="Times New Roman" w:hAnsi="Times New Roman" w:cs="Times New Roman"/>
          <w:sz w:val="28"/>
          <w:szCs w:val="28"/>
          <w:lang w:eastAsia="uk-UA"/>
        </w:rPr>
        <w:t xml:space="preserve"> </w:t>
      </w:r>
      <w:r w:rsidRPr="00E212C7">
        <w:rPr>
          <w:rFonts w:ascii="Times New Roman" w:hAnsi="Times New Roman" w:cs="Times New Roman"/>
          <w:bCs/>
          <w:sz w:val="28"/>
          <w:szCs w:val="28"/>
          <w:lang w:eastAsia="uk-UA"/>
        </w:rPr>
        <w:t>2019-2</w:t>
      </w:r>
      <w:r w:rsidRPr="00E212C7">
        <w:rPr>
          <w:rFonts w:ascii="Times New Roman" w:hAnsi="Times New Roman" w:cs="Times New Roman"/>
          <w:b/>
          <w:bCs/>
          <w:sz w:val="28"/>
          <w:szCs w:val="28"/>
          <w:lang w:eastAsia="uk-UA"/>
        </w:rPr>
        <w:t xml:space="preserve"> </w:t>
      </w:r>
      <w:r w:rsidRPr="00E212C7">
        <w:rPr>
          <w:rFonts w:ascii="Times New Roman" w:hAnsi="Times New Roman" w:cs="Times New Roman"/>
          <w:sz w:val="28"/>
          <w:szCs w:val="28"/>
          <w:lang w:eastAsia="uk-UA"/>
        </w:rPr>
        <w:t xml:space="preserve">передбачає здійснення головним розпорядником розподілу граничних обсягів на плановий рік та складання прогнозу видатків загального і спеціального фондів бюджету на наступні за плановим два роки в </w:t>
      </w:r>
      <w:r w:rsidRPr="00E212C7">
        <w:rPr>
          <w:rFonts w:ascii="Times New Roman" w:hAnsi="Times New Roman" w:cs="Times New Roman"/>
          <w:sz w:val="28"/>
          <w:szCs w:val="28"/>
          <w:lang w:eastAsia="uk-UA"/>
        </w:rPr>
        <w:lastRenderedPageBreak/>
        <w:t>розрізі тимчасової класифікації видатків та кредитування місцевих бюджетів, а також обґрунтування такого розподілу.</w:t>
      </w:r>
    </w:p>
    <w:p w:rsidR="00E212C7" w:rsidRPr="00E212C7" w:rsidRDefault="00E212C7" w:rsidP="00E212C7">
      <w:pPr>
        <w:tabs>
          <w:tab w:val="left" w:pos="898"/>
        </w:tabs>
        <w:autoSpaceDE w:val="0"/>
        <w:autoSpaceDN w:val="0"/>
        <w:adjustRightInd w:val="0"/>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 xml:space="preserve">          4.3. При заповненні Форми</w:t>
      </w:r>
      <w:r>
        <w:rPr>
          <w:rFonts w:ascii="Times New Roman" w:hAnsi="Times New Roman" w:cs="Times New Roman"/>
          <w:sz w:val="28"/>
          <w:szCs w:val="28"/>
          <w:lang w:eastAsia="uk-UA"/>
        </w:rPr>
        <w:t xml:space="preserve"> </w:t>
      </w:r>
      <w:r w:rsidRPr="00E212C7">
        <w:rPr>
          <w:rFonts w:ascii="Times New Roman" w:hAnsi="Times New Roman" w:cs="Times New Roman"/>
          <w:bCs/>
          <w:sz w:val="28"/>
          <w:szCs w:val="28"/>
          <w:lang w:eastAsia="uk-UA"/>
        </w:rPr>
        <w:t>2019-2</w:t>
      </w:r>
      <w:r w:rsidRPr="00E212C7">
        <w:rPr>
          <w:rFonts w:ascii="Times New Roman" w:hAnsi="Times New Roman" w:cs="Times New Roman"/>
          <w:sz w:val="28"/>
          <w:szCs w:val="28"/>
          <w:lang w:eastAsia="uk-UA"/>
        </w:rPr>
        <w:t>:</w:t>
      </w:r>
    </w:p>
    <w:p w:rsidR="00E212C7" w:rsidRPr="00E212C7" w:rsidRDefault="00E212C7" w:rsidP="00E212C7">
      <w:pPr>
        <w:numPr>
          <w:ilvl w:val="0"/>
          <w:numId w:val="9"/>
        </w:numPr>
        <w:tabs>
          <w:tab w:val="left" w:pos="600"/>
        </w:tabs>
        <w:autoSpaceDE w:val="0"/>
        <w:autoSpaceDN w:val="0"/>
        <w:adjustRightInd w:val="0"/>
        <w:spacing w:after="0" w:line="240" w:lineRule="auto"/>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val="ru-RU" w:eastAsia="ru-RU"/>
        </w:rPr>
        <w:t>доходи та</w:t>
      </w:r>
      <w:r w:rsidRPr="00E212C7">
        <w:rPr>
          <w:rFonts w:ascii="Times New Roman" w:hAnsi="Times New Roman" w:cs="Times New Roman"/>
          <w:sz w:val="28"/>
          <w:szCs w:val="28"/>
          <w:lang w:eastAsia="ru-RU"/>
        </w:rPr>
        <w:t xml:space="preserve"> фінансування спеціального</w:t>
      </w:r>
      <w:r w:rsidRPr="00E212C7">
        <w:rPr>
          <w:rFonts w:ascii="Times New Roman" w:hAnsi="Times New Roman" w:cs="Times New Roman"/>
          <w:sz w:val="28"/>
          <w:szCs w:val="28"/>
          <w:lang w:val="ru-RU" w:eastAsia="ru-RU"/>
        </w:rPr>
        <w:t xml:space="preserve"> фонду</w:t>
      </w:r>
      <w:r w:rsidRPr="00E212C7">
        <w:rPr>
          <w:rFonts w:ascii="Times New Roman" w:hAnsi="Times New Roman" w:cs="Times New Roman"/>
          <w:sz w:val="28"/>
          <w:szCs w:val="28"/>
          <w:lang w:eastAsia="ru-RU"/>
        </w:rPr>
        <w:t xml:space="preserve"> наводяться відповідно за класифікацією доході</w:t>
      </w:r>
      <w:proofErr w:type="gramStart"/>
      <w:r w:rsidRPr="00E212C7">
        <w:rPr>
          <w:rFonts w:ascii="Times New Roman" w:hAnsi="Times New Roman" w:cs="Times New Roman"/>
          <w:sz w:val="28"/>
          <w:szCs w:val="28"/>
          <w:lang w:eastAsia="ru-RU"/>
        </w:rPr>
        <w:t>в</w:t>
      </w:r>
      <w:proofErr w:type="gramEnd"/>
      <w:r w:rsidRPr="00E212C7">
        <w:rPr>
          <w:rFonts w:ascii="Times New Roman" w:hAnsi="Times New Roman" w:cs="Times New Roman"/>
          <w:sz w:val="28"/>
          <w:szCs w:val="28"/>
          <w:lang w:eastAsia="ru-RU"/>
        </w:rPr>
        <w:t xml:space="preserve"> бюджету та класифікацією фінансування бюджету за типом боргового зобов'язання;</w:t>
      </w:r>
    </w:p>
    <w:p w:rsidR="00E212C7" w:rsidRPr="00E212C7" w:rsidRDefault="00E212C7" w:rsidP="00E212C7">
      <w:pPr>
        <w:numPr>
          <w:ilvl w:val="0"/>
          <w:numId w:val="9"/>
        </w:numPr>
        <w:tabs>
          <w:tab w:val="left" w:pos="600"/>
        </w:tabs>
        <w:autoSpaceDE w:val="0"/>
        <w:autoSpaceDN w:val="0"/>
        <w:adjustRightInd w:val="0"/>
        <w:spacing w:after="0" w:line="240" w:lineRule="auto"/>
        <w:jc w:val="both"/>
        <w:rPr>
          <w:rFonts w:ascii="Times New Roman" w:hAnsi="Times New Roman" w:cs="Times New Roman"/>
          <w:sz w:val="28"/>
          <w:szCs w:val="28"/>
          <w:lang w:eastAsia="ru-RU"/>
        </w:rPr>
      </w:pPr>
      <w:r w:rsidRPr="00E212C7">
        <w:rPr>
          <w:rFonts w:ascii="Times New Roman" w:hAnsi="Times New Roman" w:cs="Times New Roman"/>
          <w:sz w:val="28"/>
          <w:szCs w:val="28"/>
          <w:lang w:eastAsia="ru-RU"/>
        </w:rPr>
        <w:t>повернення кредитів до спеціального фонду - за програмною класифікацією видатків та кредитування бюджету у розрізі кодів класифікації кредитування бюджету: 4120, 4220;</w:t>
      </w:r>
    </w:p>
    <w:p w:rsidR="00E212C7" w:rsidRPr="00E212C7" w:rsidRDefault="00E212C7" w:rsidP="00E212C7">
      <w:pPr>
        <w:numPr>
          <w:ilvl w:val="0"/>
          <w:numId w:val="9"/>
        </w:numPr>
        <w:tabs>
          <w:tab w:val="left" w:pos="600"/>
        </w:tabs>
        <w:autoSpaceDE w:val="0"/>
        <w:autoSpaceDN w:val="0"/>
        <w:adjustRightInd w:val="0"/>
        <w:spacing w:after="0" w:line="240" w:lineRule="auto"/>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видатки</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за кодами економічної класифікації видатків бюджету:</w:t>
      </w:r>
      <w:r w:rsidRPr="00E212C7">
        <w:rPr>
          <w:rFonts w:ascii="Times New Roman" w:hAnsi="Times New Roman" w:cs="Times New Roman"/>
          <w:sz w:val="28"/>
          <w:szCs w:val="28"/>
          <w:lang w:val="ru-RU" w:eastAsia="uk-UA"/>
        </w:rPr>
        <w:t xml:space="preserve"> 2110, 2120, 2210, 2220, 2230, 2240, 2250, 2270, 2281, 2282, 2400, 2610, 2620, 2630, 2700, 2800, 3110, 3120, 3130, 3140, 3160, 3210, 3220, 3230, 3240, 9000;</w:t>
      </w:r>
    </w:p>
    <w:p w:rsidR="00E212C7" w:rsidRPr="00E212C7" w:rsidRDefault="00E212C7" w:rsidP="00E212C7">
      <w:pPr>
        <w:numPr>
          <w:ilvl w:val="0"/>
          <w:numId w:val="9"/>
        </w:numPr>
        <w:tabs>
          <w:tab w:val="left" w:pos="600"/>
        </w:tabs>
        <w:autoSpaceDE w:val="0"/>
        <w:autoSpaceDN w:val="0"/>
        <w:adjustRightInd w:val="0"/>
        <w:spacing w:after="0" w:line="240" w:lineRule="auto"/>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надання кредитів з бюджету</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за кодами класифікації кредитування бюджету:</w:t>
      </w:r>
      <w:r w:rsidRPr="00E212C7">
        <w:rPr>
          <w:rFonts w:ascii="Times New Roman" w:hAnsi="Times New Roman" w:cs="Times New Roman"/>
          <w:sz w:val="28"/>
          <w:szCs w:val="28"/>
          <w:lang w:val="ru-RU" w:eastAsia="uk-UA"/>
        </w:rPr>
        <w:t xml:space="preserve"> 4110,4210.</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При цьому за однією бюджетною програмою передбачаються або тільки видатки з подальшою їх деталізацією за кодами економічної класифікації видатків бюджету, або тільки надання кредитів з подальшою їх деталізацією за класифікацією кредитування бюджету.</w:t>
      </w:r>
    </w:p>
    <w:p w:rsidR="00E212C7" w:rsidRPr="00E212C7" w:rsidRDefault="00E212C7" w:rsidP="00E212C7">
      <w:pPr>
        <w:tabs>
          <w:tab w:val="left" w:pos="845"/>
        </w:tabs>
        <w:autoSpaceDE w:val="0"/>
        <w:autoSpaceDN w:val="0"/>
        <w:adjustRightInd w:val="0"/>
        <w:jc w:val="both"/>
        <w:rPr>
          <w:rFonts w:ascii="Times New Roman" w:hAnsi="Times New Roman" w:cs="Times New Roman"/>
          <w:sz w:val="28"/>
          <w:szCs w:val="28"/>
          <w:lang w:eastAsia="ru-RU"/>
        </w:rPr>
      </w:pPr>
      <w:r w:rsidRPr="00E212C7">
        <w:rPr>
          <w:rFonts w:ascii="Times New Roman" w:hAnsi="Times New Roman" w:cs="Times New Roman"/>
          <w:sz w:val="28"/>
          <w:szCs w:val="28"/>
          <w:lang w:eastAsia="uk-UA"/>
        </w:rPr>
        <w:t xml:space="preserve">           4.4. У пунктах 1-3 зазначаються відповідно найменування головного розпорядника міського бюджету, код відомчої класифікації видатків міського бюджету, найменування відповідального виконавця бюджетної програми, найменування бюджетної програми.</w:t>
      </w:r>
    </w:p>
    <w:p w:rsidR="00E212C7" w:rsidRPr="00E212C7" w:rsidRDefault="00E212C7" w:rsidP="00E212C7">
      <w:pPr>
        <w:tabs>
          <w:tab w:val="left" w:pos="845"/>
        </w:tabs>
        <w:autoSpaceDE w:val="0"/>
        <w:autoSpaceDN w:val="0"/>
        <w:adjustRightInd w:val="0"/>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 xml:space="preserve">          4.5. У пункті</w:t>
      </w:r>
      <w:r w:rsidRPr="00E212C7">
        <w:rPr>
          <w:rFonts w:ascii="Times New Roman" w:hAnsi="Times New Roman" w:cs="Times New Roman"/>
          <w:sz w:val="28"/>
          <w:szCs w:val="28"/>
          <w:lang w:val="ru-RU" w:eastAsia="uk-UA"/>
        </w:rPr>
        <w:t xml:space="preserve"> 4</w:t>
      </w:r>
      <w:r w:rsidRPr="00E212C7">
        <w:rPr>
          <w:rFonts w:ascii="Times New Roman" w:hAnsi="Times New Roman" w:cs="Times New Roman"/>
          <w:sz w:val="28"/>
          <w:szCs w:val="28"/>
          <w:lang w:eastAsia="uk-UA"/>
        </w:rPr>
        <w:t xml:space="preserve"> зазначаються мета та законодавчі підстави для реалізації бюджетної програми:</w:t>
      </w:r>
    </w:p>
    <w:p w:rsidR="00E212C7" w:rsidRPr="00E212C7" w:rsidRDefault="00E212C7" w:rsidP="00E212C7">
      <w:pPr>
        <w:numPr>
          <w:ilvl w:val="0"/>
          <w:numId w:val="9"/>
        </w:numPr>
        <w:tabs>
          <w:tab w:val="left" w:pos="600"/>
        </w:tabs>
        <w:autoSpaceDE w:val="0"/>
        <w:autoSpaceDN w:val="0"/>
        <w:adjustRightInd w:val="0"/>
        <w:spacing w:after="0" w:line="240" w:lineRule="auto"/>
        <w:ind w:left="600"/>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у підпункті</w:t>
      </w:r>
      <w:r w:rsidRPr="00E212C7">
        <w:rPr>
          <w:rFonts w:ascii="Times New Roman" w:hAnsi="Times New Roman" w:cs="Times New Roman"/>
          <w:sz w:val="28"/>
          <w:szCs w:val="28"/>
          <w:lang w:val="ru-RU" w:eastAsia="uk-UA"/>
        </w:rPr>
        <w:t xml:space="preserve"> 4.1)- </w:t>
      </w:r>
      <w:r w:rsidRPr="00E212C7">
        <w:rPr>
          <w:rFonts w:ascii="Times New Roman" w:hAnsi="Times New Roman" w:cs="Times New Roman"/>
          <w:sz w:val="28"/>
          <w:szCs w:val="28"/>
          <w:lang w:eastAsia="uk-UA"/>
        </w:rPr>
        <w:t>мета бюджетної програми та строки її реалізації;</w:t>
      </w:r>
    </w:p>
    <w:p w:rsidR="00E212C7" w:rsidRPr="00E212C7" w:rsidRDefault="00E212C7" w:rsidP="00E212C7">
      <w:pPr>
        <w:numPr>
          <w:ilvl w:val="0"/>
          <w:numId w:val="9"/>
        </w:numPr>
        <w:tabs>
          <w:tab w:val="left" w:pos="600"/>
        </w:tabs>
        <w:autoSpaceDE w:val="0"/>
        <w:autoSpaceDN w:val="0"/>
        <w:adjustRightInd w:val="0"/>
        <w:spacing w:after="0" w:line="240" w:lineRule="auto"/>
        <w:ind w:left="600"/>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у підпункті 4.2)- завдання бюджетної програми/підпрограми;</w:t>
      </w:r>
    </w:p>
    <w:p w:rsidR="00E212C7" w:rsidRPr="00E212C7" w:rsidRDefault="00E212C7" w:rsidP="00E212C7">
      <w:pPr>
        <w:numPr>
          <w:ilvl w:val="0"/>
          <w:numId w:val="9"/>
        </w:numPr>
        <w:tabs>
          <w:tab w:val="left" w:pos="600"/>
        </w:tabs>
        <w:autoSpaceDE w:val="0"/>
        <w:autoSpaceDN w:val="0"/>
        <w:adjustRightInd w:val="0"/>
        <w:spacing w:after="0" w:line="240" w:lineRule="auto"/>
        <w:ind w:left="600"/>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у підпункті</w:t>
      </w:r>
      <w:r w:rsidRPr="00E212C7">
        <w:rPr>
          <w:rFonts w:ascii="Times New Roman" w:hAnsi="Times New Roman" w:cs="Times New Roman"/>
          <w:sz w:val="28"/>
          <w:szCs w:val="28"/>
          <w:lang w:val="ru-RU" w:eastAsia="uk-UA"/>
        </w:rPr>
        <w:t xml:space="preserve"> 4.3)- </w:t>
      </w:r>
      <w:r w:rsidRPr="00E212C7">
        <w:rPr>
          <w:rFonts w:ascii="Times New Roman" w:hAnsi="Times New Roman" w:cs="Times New Roman"/>
          <w:sz w:val="28"/>
          <w:szCs w:val="28"/>
          <w:lang w:eastAsia="uk-UA"/>
        </w:rPr>
        <w:t>нормативно-правові акти, які є підставою для реалізації</w:t>
      </w:r>
    </w:p>
    <w:p w:rsidR="00E212C7" w:rsidRPr="00E212C7" w:rsidRDefault="00E212C7" w:rsidP="00E212C7">
      <w:pPr>
        <w:tabs>
          <w:tab w:val="left" w:pos="600"/>
        </w:tabs>
        <w:autoSpaceDE w:val="0"/>
        <w:autoSpaceDN w:val="0"/>
        <w:adjustRightInd w:val="0"/>
        <w:ind w:left="600"/>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бюджетної програми.</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Інформація, що наводиться у пункті</w:t>
      </w:r>
      <w:r w:rsidRPr="00E212C7">
        <w:rPr>
          <w:rFonts w:ascii="Times New Roman" w:hAnsi="Times New Roman" w:cs="Times New Roman"/>
          <w:sz w:val="28"/>
          <w:szCs w:val="28"/>
          <w:lang w:val="ru-RU" w:eastAsia="uk-UA"/>
        </w:rPr>
        <w:t xml:space="preserve"> 4</w:t>
      </w:r>
      <w:r w:rsidRPr="00E212C7">
        <w:rPr>
          <w:rFonts w:ascii="Times New Roman" w:hAnsi="Times New Roman" w:cs="Times New Roman"/>
          <w:sz w:val="28"/>
          <w:szCs w:val="28"/>
          <w:lang w:eastAsia="uk-UA"/>
        </w:rPr>
        <w:t xml:space="preserve"> цієї форми, повинна узгоджуватися з інформацією, наведеною у пункті</w:t>
      </w:r>
      <w:r w:rsidRPr="00E212C7">
        <w:rPr>
          <w:rFonts w:ascii="Times New Roman" w:hAnsi="Times New Roman" w:cs="Times New Roman"/>
          <w:sz w:val="28"/>
          <w:szCs w:val="28"/>
          <w:lang w:val="ru-RU" w:eastAsia="uk-UA"/>
        </w:rPr>
        <w:t xml:space="preserve"> 2</w:t>
      </w:r>
      <w:r w:rsidR="00B0551D">
        <w:rPr>
          <w:rFonts w:ascii="Times New Roman" w:hAnsi="Times New Roman" w:cs="Times New Roman"/>
          <w:sz w:val="28"/>
          <w:szCs w:val="28"/>
          <w:lang w:eastAsia="uk-UA"/>
        </w:rPr>
        <w:t xml:space="preserve"> Форми 2019-</w:t>
      </w:r>
      <w:r w:rsidRPr="00E212C7">
        <w:rPr>
          <w:rFonts w:ascii="Times New Roman" w:hAnsi="Times New Roman" w:cs="Times New Roman"/>
          <w:sz w:val="28"/>
          <w:szCs w:val="28"/>
          <w:lang w:eastAsia="uk-UA"/>
        </w:rPr>
        <w:t>1.</w:t>
      </w:r>
    </w:p>
    <w:p w:rsidR="00E212C7" w:rsidRPr="00E212C7" w:rsidRDefault="00E212C7" w:rsidP="00E212C7">
      <w:pPr>
        <w:tabs>
          <w:tab w:val="left" w:pos="845"/>
        </w:tabs>
        <w:autoSpaceDE w:val="0"/>
        <w:autoSpaceDN w:val="0"/>
        <w:adjustRightInd w:val="0"/>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 xml:space="preserve">       4.6.</w:t>
      </w:r>
      <w:r w:rsidRPr="00E212C7">
        <w:rPr>
          <w:rFonts w:ascii="Times New Roman" w:hAnsi="Times New Roman" w:cs="Times New Roman"/>
          <w:sz w:val="28"/>
          <w:szCs w:val="28"/>
          <w:lang w:val="ru-RU" w:eastAsia="uk-UA"/>
        </w:rPr>
        <w:t xml:space="preserve"> </w:t>
      </w:r>
      <w:r w:rsidRPr="00E212C7">
        <w:rPr>
          <w:rFonts w:ascii="Times New Roman" w:hAnsi="Times New Roman" w:cs="Times New Roman"/>
          <w:sz w:val="28"/>
          <w:szCs w:val="28"/>
          <w:lang w:eastAsia="uk-UA"/>
        </w:rPr>
        <w:t>У пункті</w:t>
      </w:r>
      <w:r w:rsidRPr="00E212C7">
        <w:rPr>
          <w:rFonts w:ascii="Times New Roman" w:hAnsi="Times New Roman" w:cs="Times New Roman"/>
          <w:sz w:val="28"/>
          <w:szCs w:val="28"/>
          <w:lang w:val="ru-RU" w:eastAsia="uk-UA"/>
        </w:rPr>
        <w:t xml:space="preserve"> 5</w:t>
      </w:r>
      <w:r w:rsidRPr="00E212C7">
        <w:rPr>
          <w:rFonts w:ascii="Times New Roman" w:hAnsi="Times New Roman" w:cs="Times New Roman"/>
          <w:sz w:val="28"/>
          <w:szCs w:val="28"/>
          <w:lang w:eastAsia="uk-UA"/>
        </w:rPr>
        <w:t xml:space="preserve"> зазначаються усі надходження для виконання бюджетної програми.</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рядку "Надходження із загального фонду бюджету" у графах</w:t>
      </w:r>
      <w:r w:rsidRPr="00E212C7">
        <w:rPr>
          <w:rFonts w:ascii="Times New Roman" w:hAnsi="Times New Roman" w:cs="Times New Roman"/>
          <w:sz w:val="28"/>
          <w:szCs w:val="28"/>
          <w:lang w:val="ru-RU" w:eastAsia="uk-UA"/>
        </w:rPr>
        <w:t xml:space="preserve"> 3, 7, 11 </w:t>
      </w:r>
      <w:r w:rsidRPr="00E212C7">
        <w:rPr>
          <w:rFonts w:ascii="Times New Roman" w:hAnsi="Times New Roman" w:cs="Times New Roman"/>
          <w:sz w:val="28"/>
          <w:szCs w:val="28"/>
          <w:lang w:eastAsia="uk-UA"/>
        </w:rPr>
        <w:t>підпункту</w:t>
      </w:r>
      <w:r w:rsidRPr="00E212C7">
        <w:rPr>
          <w:rFonts w:ascii="Times New Roman" w:hAnsi="Times New Roman" w:cs="Times New Roman"/>
          <w:sz w:val="28"/>
          <w:szCs w:val="28"/>
          <w:lang w:val="ru-RU" w:eastAsia="uk-UA"/>
        </w:rPr>
        <w:t xml:space="preserve"> 5.1</w:t>
      </w:r>
      <w:r w:rsidRPr="00E212C7">
        <w:rPr>
          <w:rFonts w:ascii="Times New Roman" w:hAnsi="Times New Roman" w:cs="Times New Roman"/>
          <w:sz w:val="28"/>
          <w:szCs w:val="28"/>
          <w:lang w:eastAsia="uk-UA"/>
        </w:rPr>
        <w:t xml:space="preserve"> та рядку "Надходження із загального фонду бюджету" у графах </w:t>
      </w:r>
      <w:r w:rsidRPr="00E212C7">
        <w:rPr>
          <w:rFonts w:ascii="Times New Roman" w:hAnsi="Times New Roman" w:cs="Times New Roman"/>
          <w:sz w:val="28"/>
          <w:szCs w:val="28"/>
          <w:lang w:val="ru-RU" w:eastAsia="uk-UA"/>
        </w:rPr>
        <w:t>3,7</w:t>
      </w:r>
      <w:r w:rsidRPr="00E212C7">
        <w:rPr>
          <w:rFonts w:ascii="Times New Roman" w:hAnsi="Times New Roman" w:cs="Times New Roman"/>
          <w:sz w:val="28"/>
          <w:szCs w:val="28"/>
          <w:lang w:eastAsia="uk-UA"/>
        </w:rPr>
        <w:t xml:space="preserve"> підпункту</w:t>
      </w:r>
      <w:r w:rsidRPr="00E212C7">
        <w:rPr>
          <w:rFonts w:ascii="Times New Roman" w:hAnsi="Times New Roman" w:cs="Times New Roman"/>
          <w:sz w:val="28"/>
          <w:szCs w:val="28"/>
          <w:lang w:val="ru-RU" w:eastAsia="uk-UA"/>
        </w:rPr>
        <w:t xml:space="preserve"> 5.2</w:t>
      </w:r>
      <w:r w:rsidRPr="00E212C7">
        <w:rPr>
          <w:rFonts w:ascii="Times New Roman" w:hAnsi="Times New Roman" w:cs="Times New Roman"/>
          <w:sz w:val="28"/>
          <w:szCs w:val="28"/>
          <w:lang w:eastAsia="uk-UA"/>
        </w:rPr>
        <w:t xml:space="preserve"> автоматично проставляються показники, наведені у графах 5</w:t>
      </w:r>
      <w:r w:rsidRPr="00E212C7">
        <w:rPr>
          <w:rFonts w:ascii="Times New Roman" w:hAnsi="Times New Roman" w:cs="Times New Roman"/>
          <w:sz w:val="28"/>
          <w:szCs w:val="28"/>
          <w:lang w:val="ru-RU" w:eastAsia="uk-UA"/>
        </w:rPr>
        <w:t>,  6, 7, 8, 9</w:t>
      </w:r>
      <w:r w:rsidRPr="00E212C7">
        <w:rPr>
          <w:rFonts w:ascii="Times New Roman" w:hAnsi="Times New Roman" w:cs="Times New Roman"/>
          <w:sz w:val="28"/>
          <w:szCs w:val="28"/>
          <w:lang w:eastAsia="uk-UA"/>
        </w:rPr>
        <w:t xml:space="preserve"> пункту</w:t>
      </w:r>
      <w:r w:rsidRPr="00E212C7">
        <w:rPr>
          <w:rFonts w:ascii="Times New Roman" w:hAnsi="Times New Roman" w:cs="Times New Roman"/>
          <w:sz w:val="28"/>
          <w:szCs w:val="28"/>
          <w:lang w:val="ru-RU" w:eastAsia="uk-UA"/>
        </w:rPr>
        <w:t xml:space="preserve"> 3</w:t>
      </w:r>
      <w:r w:rsidR="004F2ECD">
        <w:rPr>
          <w:rFonts w:ascii="Times New Roman" w:hAnsi="Times New Roman" w:cs="Times New Roman"/>
          <w:sz w:val="28"/>
          <w:szCs w:val="28"/>
          <w:lang w:eastAsia="uk-UA"/>
        </w:rPr>
        <w:t xml:space="preserve"> Форми 2019-</w:t>
      </w:r>
      <w:r w:rsidRPr="00E212C7">
        <w:rPr>
          <w:rFonts w:ascii="Times New Roman" w:hAnsi="Times New Roman" w:cs="Times New Roman"/>
          <w:sz w:val="28"/>
          <w:szCs w:val="28"/>
          <w:lang w:eastAsia="uk-UA"/>
        </w:rPr>
        <w:t>1 у рядку відповідної бюджетної програми.</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lastRenderedPageBreak/>
        <w:t>При цьому граничний обсяг видатків загального фонду бюджету по рядку "УСЬОГО"</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у графі</w:t>
      </w:r>
      <w:r w:rsidRPr="00E212C7">
        <w:rPr>
          <w:rFonts w:ascii="Times New Roman" w:hAnsi="Times New Roman" w:cs="Times New Roman"/>
          <w:sz w:val="28"/>
          <w:szCs w:val="28"/>
          <w:lang w:val="ru-RU" w:eastAsia="uk-UA"/>
        </w:rPr>
        <w:t xml:space="preserve"> 14</w:t>
      </w:r>
      <w:r w:rsidRPr="00E212C7">
        <w:rPr>
          <w:rFonts w:ascii="Times New Roman" w:hAnsi="Times New Roman" w:cs="Times New Roman"/>
          <w:sz w:val="28"/>
          <w:szCs w:val="28"/>
          <w:lang w:eastAsia="uk-UA"/>
        </w:rPr>
        <w:t xml:space="preserve"> (проект), не повинен перевищувати доведеного міським фінансовим управлінням</w:t>
      </w:r>
      <w:r w:rsidRPr="00E212C7">
        <w:rPr>
          <w:rFonts w:ascii="Times New Roman" w:hAnsi="Times New Roman" w:cs="Times New Roman"/>
          <w:sz w:val="28"/>
          <w:szCs w:val="28"/>
          <w:lang w:val="ru-RU" w:eastAsia="uk-UA"/>
        </w:rPr>
        <w:t xml:space="preserve"> </w:t>
      </w:r>
      <w:r w:rsidRPr="00E212C7">
        <w:rPr>
          <w:rFonts w:ascii="Times New Roman" w:hAnsi="Times New Roman" w:cs="Times New Roman"/>
          <w:sz w:val="28"/>
          <w:szCs w:val="28"/>
          <w:lang w:eastAsia="uk-UA"/>
        </w:rPr>
        <w:t>граничного обсягу видатків загального фонду міського бюджету на плановий рік по головному розпоряднику в цілому. Збільшувати граничний обсяг видатків загального фонду на плановий рік не дозволяється.</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разі, якщо головний розпорядник зменшує порівняно з поточним роком обсяги видатків у зв'язку з перерозподілом з метою збільшення інших видатків, такі пропозиції повинні бути обґрунтовані в частині їх реалізації в обсягах, менших, ніж у поточному році, та по видатках, які пропонується збільшити, аналогічно.</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При визначенні видатків загального фонду бюджету на плановий рік кожен головний розпорядник повинен оцінити необхідні і можливі бюджетні ресурси для їх продовження у наступних за плановим роках, очікуваний результат і вплив від виконання видатків у плановому році на обсяг відповідних видатків загального фонду бюджету в наступні періоди.</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Показники спеціального фонду зазначаються за кожним видом надходжень:</w:t>
      </w:r>
    </w:p>
    <w:p w:rsidR="00E212C7" w:rsidRPr="00E212C7" w:rsidRDefault="00E212C7" w:rsidP="00E212C7">
      <w:pPr>
        <w:numPr>
          <w:ilvl w:val="0"/>
          <w:numId w:val="10"/>
        </w:numPr>
        <w:tabs>
          <w:tab w:val="left" w:pos="725"/>
        </w:tabs>
        <w:autoSpaceDE w:val="0"/>
        <w:autoSpaceDN w:val="0"/>
        <w:adjustRightInd w:val="0"/>
        <w:spacing w:after="0" w:line="240" w:lineRule="auto"/>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 xml:space="preserve"> власні надходження бюджетних установ:</w:t>
      </w:r>
    </w:p>
    <w:p w:rsidR="00E212C7" w:rsidRPr="00E212C7" w:rsidRDefault="00E212C7" w:rsidP="00E212C7">
      <w:pPr>
        <w:numPr>
          <w:ilvl w:val="0"/>
          <w:numId w:val="11"/>
        </w:numPr>
        <w:tabs>
          <w:tab w:val="left" w:pos="662"/>
        </w:tabs>
        <w:autoSpaceDE w:val="0"/>
        <w:autoSpaceDN w:val="0"/>
        <w:adjustRightInd w:val="0"/>
        <w:spacing w:after="0" w:line="240" w:lineRule="auto"/>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плата за послуги, що надаються бюджетними установами згідно з їх основною діяльністю (код класифікації доходів бюджету</w:t>
      </w:r>
      <w:r w:rsidRPr="00E212C7">
        <w:rPr>
          <w:rFonts w:ascii="Times New Roman" w:hAnsi="Times New Roman" w:cs="Times New Roman"/>
          <w:sz w:val="28"/>
          <w:szCs w:val="28"/>
          <w:lang w:val="ru-RU" w:eastAsia="uk-UA"/>
        </w:rPr>
        <w:t xml:space="preserve"> 25010100);</w:t>
      </w:r>
    </w:p>
    <w:p w:rsidR="00E212C7" w:rsidRPr="00E212C7" w:rsidRDefault="00E212C7" w:rsidP="00E212C7">
      <w:pPr>
        <w:numPr>
          <w:ilvl w:val="0"/>
          <w:numId w:val="11"/>
        </w:numPr>
        <w:tabs>
          <w:tab w:val="left" w:pos="662"/>
        </w:tabs>
        <w:autoSpaceDE w:val="0"/>
        <w:autoSpaceDN w:val="0"/>
        <w:adjustRightInd w:val="0"/>
        <w:spacing w:after="0" w:line="240" w:lineRule="auto"/>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надходження бюджетних установ від додаткової (господарської) діяльності (код класифікації доходів бюджету</w:t>
      </w:r>
      <w:r w:rsidRPr="00E212C7">
        <w:rPr>
          <w:rFonts w:ascii="Times New Roman" w:hAnsi="Times New Roman" w:cs="Times New Roman"/>
          <w:sz w:val="28"/>
          <w:szCs w:val="28"/>
          <w:lang w:val="ru-RU" w:eastAsia="uk-UA"/>
        </w:rPr>
        <w:t xml:space="preserve"> 25010200);</w:t>
      </w:r>
    </w:p>
    <w:p w:rsidR="00E212C7" w:rsidRPr="00E212C7" w:rsidRDefault="00E212C7" w:rsidP="00E212C7">
      <w:pPr>
        <w:numPr>
          <w:ilvl w:val="0"/>
          <w:numId w:val="11"/>
        </w:numPr>
        <w:tabs>
          <w:tab w:val="left" w:pos="662"/>
        </w:tabs>
        <w:autoSpaceDE w:val="0"/>
        <w:autoSpaceDN w:val="0"/>
        <w:adjustRightInd w:val="0"/>
        <w:spacing w:after="0" w:line="240" w:lineRule="auto"/>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плата за оренду майна бюджетних установ (код класифікації доходів бюджету</w:t>
      </w:r>
      <w:r w:rsidRPr="00E212C7">
        <w:rPr>
          <w:rFonts w:ascii="Times New Roman" w:hAnsi="Times New Roman" w:cs="Times New Roman"/>
          <w:sz w:val="28"/>
          <w:szCs w:val="28"/>
          <w:lang w:val="ru-RU" w:eastAsia="uk-UA"/>
        </w:rPr>
        <w:t xml:space="preserve"> 25010300);</w:t>
      </w:r>
    </w:p>
    <w:p w:rsidR="00E212C7" w:rsidRPr="00E212C7" w:rsidRDefault="00E212C7" w:rsidP="00E212C7">
      <w:pPr>
        <w:numPr>
          <w:ilvl w:val="0"/>
          <w:numId w:val="11"/>
        </w:numPr>
        <w:tabs>
          <w:tab w:val="left" w:pos="662"/>
        </w:tabs>
        <w:autoSpaceDE w:val="0"/>
        <w:autoSpaceDN w:val="0"/>
        <w:adjustRightInd w:val="0"/>
        <w:spacing w:after="0" w:line="240" w:lineRule="auto"/>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 xml:space="preserve">надходження бюджетних установ від реалізації в установленому порядку майна (крім нерухомого майна) (код класифікації доходів бюджету </w:t>
      </w:r>
      <w:r w:rsidRPr="00E212C7">
        <w:rPr>
          <w:rFonts w:ascii="Times New Roman" w:hAnsi="Times New Roman" w:cs="Times New Roman"/>
          <w:sz w:val="28"/>
          <w:szCs w:val="28"/>
          <w:lang w:val="ru-RU" w:eastAsia="uk-UA"/>
        </w:rPr>
        <w:t>25010400);</w:t>
      </w:r>
    </w:p>
    <w:p w:rsidR="00E212C7" w:rsidRPr="00E212C7" w:rsidRDefault="00E212C7" w:rsidP="00E212C7">
      <w:pPr>
        <w:numPr>
          <w:ilvl w:val="0"/>
          <w:numId w:val="12"/>
        </w:numPr>
        <w:tabs>
          <w:tab w:val="left" w:pos="710"/>
        </w:tabs>
        <w:autoSpaceDE w:val="0"/>
        <w:autoSpaceDN w:val="0"/>
        <w:adjustRightInd w:val="0"/>
        <w:spacing w:after="0" w:line="240" w:lineRule="auto"/>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благодійні внески, гранти та дарунки (код класифікації доходів бюджету</w:t>
      </w:r>
      <w:r w:rsidRPr="00E212C7">
        <w:rPr>
          <w:rFonts w:ascii="Times New Roman" w:hAnsi="Times New Roman" w:cs="Times New Roman"/>
          <w:sz w:val="28"/>
          <w:szCs w:val="28"/>
          <w:lang w:val="ru-RU" w:eastAsia="uk-UA"/>
        </w:rPr>
        <w:t xml:space="preserve"> 25020100);</w:t>
      </w:r>
    </w:p>
    <w:p w:rsidR="00E212C7" w:rsidRPr="00E212C7" w:rsidRDefault="00E212C7" w:rsidP="00E212C7">
      <w:pPr>
        <w:numPr>
          <w:ilvl w:val="0"/>
          <w:numId w:val="13"/>
        </w:numPr>
        <w:tabs>
          <w:tab w:val="left" w:pos="629"/>
        </w:tabs>
        <w:autoSpaceDE w:val="0"/>
        <w:autoSpaceDN w:val="0"/>
        <w:adjustRightInd w:val="0"/>
        <w:spacing w:after="0" w:line="240" w:lineRule="auto"/>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кошти,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об'єктів нерухомого майна, що перебувають у приватній власності фізичних або юридичних осіб (код класифікації доходів бюджету</w:t>
      </w:r>
      <w:r w:rsidRPr="00E212C7">
        <w:rPr>
          <w:rFonts w:ascii="Times New Roman" w:hAnsi="Times New Roman" w:cs="Times New Roman"/>
          <w:sz w:val="28"/>
          <w:szCs w:val="28"/>
          <w:lang w:val="ru-RU" w:eastAsia="uk-UA"/>
        </w:rPr>
        <w:t xml:space="preserve"> 25020200);</w:t>
      </w:r>
    </w:p>
    <w:p w:rsidR="00E212C7" w:rsidRPr="00E212C7" w:rsidRDefault="00E212C7" w:rsidP="00E212C7">
      <w:pPr>
        <w:numPr>
          <w:ilvl w:val="0"/>
          <w:numId w:val="14"/>
        </w:numPr>
        <w:tabs>
          <w:tab w:val="left" w:pos="691"/>
        </w:tabs>
        <w:autoSpaceDE w:val="0"/>
        <w:autoSpaceDN w:val="0"/>
        <w:adjustRightInd w:val="0"/>
        <w:spacing w:after="0" w:line="240" w:lineRule="auto"/>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 xml:space="preserve"> інші доходи спеціального фонду попереднього і поточного бюджетних періодів та які передбачається отримувати у плановому та наступних за плановим двох бюджетних періодах.</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При заповненні цього пункту в частині власних надходжень слід керуватись частиною четвертою статті</w:t>
      </w:r>
      <w:r w:rsidRPr="00E212C7">
        <w:rPr>
          <w:rFonts w:ascii="Times New Roman" w:hAnsi="Times New Roman" w:cs="Times New Roman"/>
          <w:sz w:val="28"/>
          <w:szCs w:val="28"/>
          <w:lang w:val="ru-RU" w:eastAsia="uk-UA"/>
        </w:rPr>
        <w:t xml:space="preserve"> 13</w:t>
      </w:r>
      <w:r w:rsidRPr="00E212C7">
        <w:rPr>
          <w:rFonts w:ascii="Times New Roman" w:hAnsi="Times New Roman" w:cs="Times New Roman"/>
          <w:sz w:val="28"/>
          <w:szCs w:val="28"/>
          <w:lang w:eastAsia="uk-UA"/>
        </w:rPr>
        <w:t xml:space="preserve"> Бюджетного кодексу України з урахуванням:</w:t>
      </w:r>
    </w:p>
    <w:p w:rsidR="00E212C7" w:rsidRPr="00E212C7" w:rsidRDefault="00E212C7" w:rsidP="00E212C7">
      <w:pPr>
        <w:numPr>
          <w:ilvl w:val="0"/>
          <w:numId w:val="13"/>
        </w:numPr>
        <w:tabs>
          <w:tab w:val="left" w:pos="629"/>
        </w:tabs>
        <w:autoSpaceDE w:val="0"/>
        <w:autoSpaceDN w:val="0"/>
        <w:adjustRightInd w:val="0"/>
        <w:spacing w:after="0" w:line="240" w:lineRule="auto"/>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lastRenderedPageBreak/>
        <w:t>нормативно-правових актів, якими надано повноваження на отримання власних надходжень бюджетних установ та інших надходжень спеціального фонду;</w:t>
      </w:r>
    </w:p>
    <w:p w:rsidR="00E212C7" w:rsidRPr="00E212C7" w:rsidRDefault="00E212C7" w:rsidP="00E212C7">
      <w:pPr>
        <w:numPr>
          <w:ilvl w:val="0"/>
          <w:numId w:val="15"/>
        </w:numPr>
        <w:autoSpaceDE w:val="0"/>
        <w:autoSpaceDN w:val="0"/>
        <w:adjustRightInd w:val="0"/>
        <w:spacing w:after="0" w:line="240" w:lineRule="auto"/>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джерел утворення надходжень спеціального фонду та основних напрямів їх використання; аналізу результатів, досягнутих внаслідок використання коштів спеціального фонду у попередньому бюджетному періоді та очікуваних результатів у поточному бюджетному періоді;</w:t>
      </w:r>
    </w:p>
    <w:p w:rsidR="00E212C7" w:rsidRPr="00E212C7" w:rsidRDefault="00E212C7" w:rsidP="00E212C7">
      <w:pPr>
        <w:numPr>
          <w:ilvl w:val="0"/>
          <w:numId w:val="15"/>
        </w:numPr>
        <w:tabs>
          <w:tab w:val="left" w:pos="682"/>
        </w:tabs>
        <w:autoSpaceDE w:val="0"/>
        <w:autoSpaceDN w:val="0"/>
        <w:adjustRightInd w:val="0"/>
        <w:spacing w:after="0" w:line="240" w:lineRule="auto"/>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показників, які характеризують обсяг видатків спеціального фонду на плановий та наступні за плановим два бюджетні періоди (мережа, штати, контингенти, що обслуговуються спеціальними підрозділами бюджетних установ за рахунок власних надходжень тощо,</w:t>
      </w:r>
      <w:r w:rsidRPr="00E212C7">
        <w:rPr>
          <w:rFonts w:ascii="Times New Roman" w:hAnsi="Times New Roman" w:cs="Times New Roman"/>
          <w:sz w:val="28"/>
          <w:szCs w:val="28"/>
          <w:lang w:val="ru-RU" w:eastAsia="uk-UA"/>
        </w:rPr>
        <w:t xml:space="preserve"> </w:t>
      </w:r>
      <w:r w:rsidRPr="00E212C7">
        <w:rPr>
          <w:rFonts w:ascii="Times New Roman" w:hAnsi="Times New Roman" w:cs="Times New Roman"/>
          <w:sz w:val="28"/>
          <w:szCs w:val="28"/>
          <w:lang w:eastAsia="uk-UA"/>
        </w:rPr>
        <w:t>-</w:t>
      </w:r>
      <w:r w:rsidRPr="00E212C7">
        <w:rPr>
          <w:rFonts w:ascii="Times New Roman" w:hAnsi="Times New Roman" w:cs="Times New Roman"/>
          <w:sz w:val="28"/>
          <w:szCs w:val="28"/>
          <w:lang w:val="ru-RU" w:eastAsia="uk-UA"/>
        </w:rPr>
        <w:t xml:space="preserve"> </w:t>
      </w:r>
      <w:r w:rsidRPr="00E212C7">
        <w:rPr>
          <w:rFonts w:ascii="Times New Roman" w:hAnsi="Times New Roman" w:cs="Times New Roman"/>
          <w:sz w:val="28"/>
          <w:szCs w:val="28"/>
          <w:lang w:eastAsia="uk-UA"/>
        </w:rPr>
        <w:t>порівняно із звітом за попередній бюджетний період та планом на поточний бюджетний період).</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val="ru-RU" w:eastAsia="uk-UA"/>
        </w:rPr>
      </w:pPr>
      <w:r w:rsidRPr="00E212C7">
        <w:rPr>
          <w:rFonts w:ascii="Times New Roman" w:hAnsi="Times New Roman" w:cs="Times New Roman"/>
          <w:sz w:val="28"/>
          <w:szCs w:val="28"/>
          <w:lang w:eastAsia="uk-UA"/>
        </w:rPr>
        <w:t>Загальний обсяг надходжень спеціального фонду за попередній бюджетний період (рядок "УСЬОГО") розраховується як сума усіх вищезазначених надходжень та різниці між залишками бюджетних коштів на початок бюджетного періоду (код класифікації фінансування бюджету за типом боргового зобов'язання</w:t>
      </w:r>
      <w:r w:rsidRPr="00E212C7">
        <w:rPr>
          <w:rFonts w:ascii="Times New Roman" w:hAnsi="Times New Roman" w:cs="Times New Roman"/>
          <w:sz w:val="28"/>
          <w:szCs w:val="28"/>
          <w:lang w:val="ru-RU" w:eastAsia="uk-UA"/>
        </w:rPr>
        <w:t xml:space="preserve"> 602100)</w:t>
      </w:r>
      <w:r w:rsidRPr="00E212C7">
        <w:rPr>
          <w:rFonts w:ascii="Times New Roman" w:hAnsi="Times New Roman" w:cs="Times New Roman"/>
          <w:sz w:val="28"/>
          <w:szCs w:val="28"/>
          <w:lang w:eastAsia="uk-UA"/>
        </w:rPr>
        <w:t xml:space="preserve"> та на кінець бюджетного періоду (код класифікації фінансування бюджету за типом боргового зобов'язання</w:t>
      </w:r>
      <w:r w:rsidRPr="00E212C7">
        <w:rPr>
          <w:rFonts w:ascii="Times New Roman" w:hAnsi="Times New Roman" w:cs="Times New Roman"/>
          <w:sz w:val="28"/>
          <w:szCs w:val="28"/>
          <w:lang w:val="ru-RU" w:eastAsia="uk-UA"/>
        </w:rPr>
        <w:t xml:space="preserve"> 602200).</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графі</w:t>
      </w:r>
      <w:r w:rsidRPr="00E212C7">
        <w:rPr>
          <w:rFonts w:ascii="Times New Roman" w:hAnsi="Times New Roman" w:cs="Times New Roman"/>
          <w:sz w:val="28"/>
          <w:szCs w:val="28"/>
          <w:lang w:val="ru-RU" w:eastAsia="uk-UA"/>
        </w:rPr>
        <w:t xml:space="preserve"> 4</w:t>
      </w:r>
      <w:r w:rsidRPr="00E212C7">
        <w:rPr>
          <w:rFonts w:ascii="Times New Roman" w:hAnsi="Times New Roman" w:cs="Times New Roman"/>
          <w:sz w:val="28"/>
          <w:szCs w:val="28"/>
          <w:lang w:eastAsia="uk-UA"/>
        </w:rPr>
        <w:t xml:space="preserve"> (звіт) зазначаються надходження спеціального фонду відповідно до звіту за попередній бюджетний період.</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графі</w:t>
      </w:r>
      <w:r w:rsidRPr="00E212C7">
        <w:rPr>
          <w:rFonts w:ascii="Times New Roman" w:hAnsi="Times New Roman" w:cs="Times New Roman"/>
          <w:sz w:val="28"/>
          <w:szCs w:val="28"/>
          <w:lang w:val="ru-RU" w:eastAsia="uk-UA"/>
        </w:rPr>
        <w:t xml:space="preserve"> 8</w:t>
      </w:r>
      <w:r w:rsidRPr="00E212C7">
        <w:rPr>
          <w:rFonts w:ascii="Times New Roman" w:hAnsi="Times New Roman" w:cs="Times New Roman"/>
          <w:sz w:val="28"/>
          <w:szCs w:val="28"/>
          <w:lang w:eastAsia="uk-UA"/>
        </w:rPr>
        <w:t xml:space="preserve"> (затверджено) -</w:t>
      </w:r>
      <w:r w:rsidRPr="00E212C7">
        <w:rPr>
          <w:rFonts w:ascii="Times New Roman" w:hAnsi="Times New Roman" w:cs="Times New Roman"/>
          <w:sz w:val="28"/>
          <w:szCs w:val="28"/>
          <w:lang w:val="ru-RU" w:eastAsia="uk-UA"/>
        </w:rPr>
        <w:t xml:space="preserve"> </w:t>
      </w:r>
      <w:r w:rsidRPr="00E212C7">
        <w:rPr>
          <w:rFonts w:ascii="Times New Roman" w:hAnsi="Times New Roman" w:cs="Times New Roman"/>
          <w:sz w:val="28"/>
          <w:szCs w:val="28"/>
          <w:lang w:eastAsia="uk-UA"/>
        </w:rPr>
        <w:t>надходження спеціального фонду на поточний бюджетний період.</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графі</w:t>
      </w:r>
      <w:r w:rsidRPr="00E212C7">
        <w:rPr>
          <w:rFonts w:ascii="Times New Roman" w:hAnsi="Times New Roman" w:cs="Times New Roman"/>
          <w:sz w:val="28"/>
          <w:szCs w:val="28"/>
          <w:lang w:val="ru-RU" w:eastAsia="uk-UA"/>
        </w:rPr>
        <w:t xml:space="preserve"> 12</w:t>
      </w:r>
      <w:r w:rsidRPr="00E212C7">
        <w:rPr>
          <w:rFonts w:ascii="Times New Roman" w:hAnsi="Times New Roman" w:cs="Times New Roman"/>
          <w:sz w:val="28"/>
          <w:szCs w:val="28"/>
          <w:lang w:eastAsia="uk-UA"/>
        </w:rPr>
        <w:t xml:space="preserve"> (проект) -</w:t>
      </w:r>
      <w:r w:rsidRPr="00E212C7">
        <w:rPr>
          <w:rFonts w:ascii="Times New Roman" w:hAnsi="Times New Roman" w:cs="Times New Roman"/>
          <w:sz w:val="28"/>
          <w:szCs w:val="28"/>
          <w:lang w:val="ru-RU" w:eastAsia="uk-UA"/>
        </w:rPr>
        <w:t xml:space="preserve"> </w:t>
      </w:r>
      <w:r w:rsidRPr="00E212C7">
        <w:rPr>
          <w:rFonts w:ascii="Times New Roman" w:hAnsi="Times New Roman" w:cs="Times New Roman"/>
          <w:sz w:val="28"/>
          <w:szCs w:val="28"/>
          <w:lang w:eastAsia="uk-UA"/>
        </w:rPr>
        <w:t>надходження спеціального фонду на плановий бюджетний період.</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графах</w:t>
      </w:r>
      <w:r w:rsidRPr="00E212C7">
        <w:rPr>
          <w:rFonts w:ascii="Times New Roman" w:hAnsi="Times New Roman" w:cs="Times New Roman"/>
          <w:sz w:val="28"/>
          <w:szCs w:val="28"/>
          <w:lang w:val="ru-RU" w:eastAsia="uk-UA"/>
        </w:rPr>
        <w:t xml:space="preserve"> 4</w:t>
      </w:r>
      <w:r w:rsidRPr="00E212C7">
        <w:rPr>
          <w:rFonts w:ascii="Times New Roman" w:hAnsi="Times New Roman" w:cs="Times New Roman"/>
          <w:sz w:val="28"/>
          <w:szCs w:val="28"/>
          <w:lang w:eastAsia="uk-UA"/>
        </w:rPr>
        <w:t xml:space="preserve"> та</w:t>
      </w:r>
      <w:r w:rsidRPr="00E212C7">
        <w:rPr>
          <w:rFonts w:ascii="Times New Roman" w:hAnsi="Times New Roman" w:cs="Times New Roman"/>
          <w:sz w:val="28"/>
          <w:szCs w:val="28"/>
          <w:lang w:val="ru-RU" w:eastAsia="uk-UA"/>
        </w:rPr>
        <w:t xml:space="preserve"> 8</w:t>
      </w:r>
      <w:r w:rsidRPr="00E212C7">
        <w:rPr>
          <w:rFonts w:ascii="Times New Roman" w:hAnsi="Times New Roman" w:cs="Times New Roman"/>
          <w:sz w:val="28"/>
          <w:szCs w:val="28"/>
          <w:lang w:eastAsia="uk-UA"/>
        </w:rPr>
        <w:t xml:space="preserve"> (прогноз) підпункту</w:t>
      </w:r>
      <w:r w:rsidRPr="00E212C7">
        <w:rPr>
          <w:rFonts w:ascii="Times New Roman" w:hAnsi="Times New Roman" w:cs="Times New Roman"/>
          <w:sz w:val="28"/>
          <w:szCs w:val="28"/>
          <w:lang w:val="ru-RU" w:eastAsia="uk-UA"/>
        </w:rPr>
        <w:t xml:space="preserve"> 5.2 — </w:t>
      </w:r>
      <w:r w:rsidRPr="00E212C7">
        <w:rPr>
          <w:rFonts w:ascii="Times New Roman" w:hAnsi="Times New Roman" w:cs="Times New Roman"/>
          <w:sz w:val="28"/>
          <w:szCs w:val="28"/>
          <w:lang w:eastAsia="uk-UA"/>
        </w:rPr>
        <w:t>надходження спеціального фонду на наступні за плановим два бюджетні періоди.</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графах</w:t>
      </w:r>
      <w:r w:rsidRPr="00E212C7">
        <w:rPr>
          <w:rFonts w:ascii="Times New Roman" w:hAnsi="Times New Roman" w:cs="Times New Roman"/>
          <w:sz w:val="28"/>
          <w:szCs w:val="28"/>
          <w:lang w:val="ru-RU" w:eastAsia="uk-UA"/>
        </w:rPr>
        <w:t xml:space="preserve"> 5,</w:t>
      </w:r>
      <w:r w:rsidRPr="00E212C7">
        <w:rPr>
          <w:rFonts w:ascii="Times New Roman" w:hAnsi="Times New Roman" w:cs="Times New Roman"/>
          <w:sz w:val="28"/>
          <w:szCs w:val="28"/>
          <w:lang w:eastAsia="uk-UA"/>
        </w:rPr>
        <w:t xml:space="preserve"> 9</w:t>
      </w:r>
      <w:r w:rsidRPr="00E212C7">
        <w:rPr>
          <w:rFonts w:ascii="Times New Roman" w:hAnsi="Times New Roman" w:cs="Times New Roman"/>
          <w:sz w:val="28"/>
          <w:szCs w:val="28"/>
          <w:lang w:val="ru-RU" w:eastAsia="uk-UA"/>
        </w:rPr>
        <w:t>,</w:t>
      </w:r>
      <w:r w:rsidRPr="00E212C7">
        <w:rPr>
          <w:rFonts w:ascii="Times New Roman" w:hAnsi="Times New Roman" w:cs="Times New Roman"/>
          <w:sz w:val="28"/>
          <w:szCs w:val="28"/>
          <w:lang w:eastAsia="uk-UA"/>
        </w:rPr>
        <w:t xml:space="preserve"> </w:t>
      </w:r>
      <w:r w:rsidRPr="00E212C7">
        <w:rPr>
          <w:rFonts w:ascii="Times New Roman" w:hAnsi="Times New Roman" w:cs="Times New Roman"/>
          <w:sz w:val="28"/>
          <w:szCs w:val="28"/>
          <w:lang w:val="ru-RU" w:eastAsia="uk-UA"/>
        </w:rPr>
        <w:t>13</w:t>
      </w:r>
      <w:r w:rsidRPr="00E212C7">
        <w:rPr>
          <w:rFonts w:ascii="Times New Roman" w:hAnsi="Times New Roman" w:cs="Times New Roman"/>
          <w:sz w:val="28"/>
          <w:szCs w:val="28"/>
          <w:lang w:eastAsia="uk-UA"/>
        </w:rPr>
        <w:t xml:space="preserve"> підпункту</w:t>
      </w:r>
      <w:r w:rsidRPr="00E212C7">
        <w:rPr>
          <w:rFonts w:ascii="Times New Roman" w:hAnsi="Times New Roman" w:cs="Times New Roman"/>
          <w:sz w:val="28"/>
          <w:szCs w:val="28"/>
          <w:lang w:val="ru-RU" w:eastAsia="uk-UA"/>
        </w:rPr>
        <w:t xml:space="preserve"> 5.1</w:t>
      </w:r>
      <w:r w:rsidRPr="00E212C7">
        <w:rPr>
          <w:rFonts w:ascii="Times New Roman" w:hAnsi="Times New Roman" w:cs="Times New Roman"/>
          <w:sz w:val="28"/>
          <w:szCs w:val="28"/>
          <w:lang w:eastAsia="uk-UA"/>
        </w:rPr>
        <w:t xml:space="preserve"> та графах</w:t>
      </w:r>
      <w:r w:rsidRPr="00E212C7">
        <w:rPr>
          <w:rFonts w:ascii="Times New Roman" w:hAnsi="Times New Roman" w:cs="Times New Roman"/>
          <w:sz w:val="28"/>
          <w:szCs w:val="28"/>
          <w:lang w:val="ru-RU" w:eastAsia="uk-UA"/>
        </w:rPr>
        <w:t xml:space="preserve"> 5,</w:t>
      </w:r>
      <w:r w:rsidRPr="00E212C7">
        <w:rPr>
          <w:rFonts w:ascii="Times New Roman" w:hAnsi="Times New Roman" w:cs="Times New Roman"/>
          <w:sz w:val="28"/>
          <w:szCs w:val="28"/>
          <w:lang w:eastAsia="uk-UA"/>
        </w:rPr>
        <w:t xml:space="preserve"> 9 підпункту</w:t>
      </w:r>
      <w:r w:rsidRPr="00E212C7">
        <w:rPr>
          <w:rFonts w:ascii="Times New Roman" w:hAnsi="Times New Roman" w:cs="Times New Roman"/>
          <w:sz w:val="28"/>
          <w:szCs w:val="28"/>
          <w:lang w:val="ru-RU" w:eastAsia="uk-UA"/>
        </w:rPr>
        <w:t xml:space="preserve"> 5.2 — </w:t>
      </w:r>
      <w:r w:rsidRPr="00E212C7">
        <w:rPr>
          <w:rFonts w:ascii="Times New Roman" w:hAnsi="Times New Roman" w:cs="Times New Roman"/>
          <w:sz w:val="28"/>
          <w:szCs w:val="28"/>
          <w:lang w:eastAsia="uk-UA"/>
        </w:rPr>
        <w:t>показники бюджету розвитку відповідного бюджетного періоду.</w:t>
      </w:r>
    </w:p>
    <w:p w:rsidR="00E212C7" w:rsidRPr="004F2ECD" w:rsidRDefault="00E212C7" w:rsidP="00E212C7">
      <w:pPr>
        <w:autoSpaceDE w:val="0"/>
        <w:autoSpaceDN w:val="0"/>
        <w:adjustRightInd w:val="0"/>
        <w:ind w:firstLine="709"/>
        <w:jc w:val="both"/>
        <w:rPr>
          <w:rFonts w:ascii="Times New Roman" w:hAnsi="Times New Roman" w:cs="Times New Roman"/>
          <w:sz w:val="28"/>
          <w:szCs w:val="28"/>
          <w:u w:val="single"/>
          <w:lang w:eastAsia="uk-UA"/>
        </w:rPr>
      </w:pPr>
      <w:r w:rsidRPr="004F2ECD">
        <w:rPr>
          <w:rFonts w:ascii="Times New Roman" w:hAnsi="Times New Roman" w:cs="Times New Roman"/>
          <w:sz w:val="28"/>
          <w:szCs w:val="28"/>
          <w:u w:val="single"/>
          <w:lang w:eastAsia="uk-UA"/>
        </w:rPr>
        <w:t>У підпунктах</w:t>
      </w:r>
      <w:r w:rsidRPr="004F2ECD">
        <w:rPr>
          <w:rFonts w:ascii="Times New Roman" w:hAnsi="Times New Roman" w:cs="Times New Roman"/>
          <w:sz w:val="28"/>
          <w:szCs w:val="28"/>
          <w:u w:val="single"/>
          <w:lang w:val="ru-RU" w:eastAsia="uk-UA"/>
        </w:rPr>
        <w:t xml:space="preserve"> 5.1</w:t>
      </w:r>
      <w:r w:rsidRPr="004F2ECD">
        <w:rPr>
          <w:rFonts w:ascii="Times New Roman" w:hAnsi="Times New Roman" w:cs="Times New Roman"/>
          <w:sz w:val="28"/>
          <w:szCs w:val="28"/>
          <w:u w:val="single"/>
          <w:lang w:eastAsia="uk-UA"/>
        </w:rPr>
        <w:t xml:space="preserve"> та</w:t>
      </w:r>
      <w:r w:rsidRPr="004F2ECD">
        <w:rPr>
          <w:rFonts w:ascii="Times New Roman" w:hAnsi="Times New Roman" w:cs="Times New Roman"/>
          <w:sz w:val="28"/>
          <w:szCs w:val="28"/>
          <w:u w:val="single"/>
          <w:lang w:val="ru-RU" w:eastAsia="uk-UA"/>
        </w:rPr>
        <w:t xml:space="preserve"> 5.2</w:t>
      </w:r>
      <w:r w:rsidRPr="004F2ECD">
        <w:rPr>
          <w:rFonts w:ascii="Times New Roman" w:hAnsi="Times New Roman" w:cs="Times New Roman"/>
          <w:sz w:val="28"/>
          <w:szCs w:val="28"/>
          <w:u w:val="single"/>
          <w:lang w:eastAsia="uk-UA"/>
        </w:rPr>
        <w:t xml:space="preserve"> необхідно обов'язково викласти основні підходи до розрахунку прогнозу власних надходжень на плановий рік та наступні за плановим два роки, в тому числі навести показники обсягів надання тих чи інших платних послуг, інші розрахункові показники (площа приміщень, вартість майна, що здається в оренду; кількість відвідувань музеїв тощо) та розмір плати за послуги, відобразити дані щодо формування і використання коштів бюджетними установами.</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 xml:space="preserve">Також потрібно навести основні показники, які характеризують обсяг видатків спеціального фонду бюджету на плановий рік та прогнозні показники на наступні за плановим два роки (мережа, штати, контингенти, що </w:t>
      </w:r>
      <w:r w:rsidRPr="00E212C7">
        <w:rPr>
          <w:rFonts w:ascii="Times New Roman" w:hAnsi="Times New Roman" w:cs="Times New Roman"/>
          <w:sz w:val="28"/>
          <w:szCs w:val="28"/>
          <w:lang w:eastAsia="uk-UA"/>
        </w:rPr>
        <w:lastRenderedPageBreak/>
        <w:t>обслуговуються спеціальними підрозділами бюджетних установ за рахунок власних надходжень</w:t>
      </w:r>
      <w:r w:rsidR="003A783A">
        <w:rPr>
          <w:rFonts w:ascii="Times New Roman" w:hAnsi="Times New Roman" w:cs="Times New Roman"/>
          <w:sz w:val="28"/>
          <w:szCs w:val="28"/>
          <w:lang w:eastAsia="uk-UA"/>
        </w:rPr>
        <w:t>,</w:t>
      </w:r>
      <w:r w:rsidRPr="00E212C7">
        <w:rPr>
          <w:rFonts w:ascii="Times New Roman" w:hAnsi="Times New Roman" w:cs="Times New Roman"/>
          <w:sz w:val="28"/>
          <w:szCs w:val="28"/>
          <w:lang w:eastAsia="uk-UA"/>
        </w:rPr>
        <w:t xml:space="preserve"> тощо</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порівняно зі звітами за минулий рік та планом на поточний рік); описати загальні напрямки використання власних надходжень та інших надходжень до спеціального фонду у минулому та поточному роках.</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ru-RU"/>
        </w:rPr>
      </w:pPr>
      <w:r w:rsidRPr="00E212C7">
        <w:rPr>
          <w:rFonts w:ascii="Times New Roman" w:hAnsi="Times New Roman" w:cs="Times New Roman"/>
          <w:sz w:val="28"/>
          <w:szCs w:val="28"/>
          <w:lang w:eastAsia="ru-RU"/>
        </w:rPr>
        <w:t>4.7. У пункті 6 зазначаються видатки (підпункт 6.1) або надання кредитів (підпункт 6.2) на плановий бюджетний період та видатки (підпункт 6.3) або надання кредитів (підпункт 6.4) на наступні за плановим два бюджетні періоди в розрізі економічної класифікації видатків або класифікацією кредитування бюджету:</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pacing w:val="50"/>
          <w:sz w:val="28"/>
          <w:szCs w:val="28"/>
          <w:lang w:eastAsia="uk-UA"/>
        </w:rPr>
        <w:t>-у</w:t>
      </w:r>
      <w:r w:rsidRPr="00E212C7">
        <w:rPr>
          <w:rFonts w:ascii="Times New Roman" w:hAnsi="Times New Roman" w:cs="Times New Roman"/>
          <w:sz w:val="28"/>
          <w:szCs w:val="28"/>
          <w:lang w:eastAsia="uk-UA"/>
        </w:rPr>
        <w:t xml:space="preserve"> графі</w:t>
      </w:r>
      <w:r w:rsidRPr="00E212C7">
        <w:rPr>
          <w:rFonts w:ascii="Times New Roman" w:hAnsi="Times New Roman" w:cs="Times New Roman"/>
          <w:sz w:val="28"/>
          <w:szCs w:val="28"/>
          <w:lang w:val="ru-RU" w:eastAsia="uk-UA"/>
        </w:rPr>
        <w:t xml:space="preserve"> 3</w:t>
      </w:r>
      <w:r w:rsidRPr="00E212C7">
        <w:rPr>
          <w:rFonts w:ascii="Times New Roman" w:hAnsi="Times New Roman" w:cs="Times New Roman"/>
          <w:sz w:val="28"/>
          <w:szCs w:val="28"/>
          <w:lang w:eastAsia="uk-UA"/>
        </w:rPr>
        <w:t xml:space="preserve"> підпункту</w:t>
      </w:r>
      <w:r w:rsidRPr="00E212C7">
        <w:rPr>
          <w:rFonts w:ascii="Times New Roman" w:hAnsi="Times New Roman" w:cs="Times New Roman"/>
          <w:sz w:val="28"/>
          <w:szCs w:val="28"/>
          <w:lang w:val="ru-RU" w:eastAsia="uk-UA"/>
        </w:rPr>
        <w:t xml:space="preserve"> 6.1</w:t>
      </w:r>
      <w:r w:rsidRPr="00E212C7">
        <w:rPr>
          <w:rFonts w:ascii="Times New Roman" w:hAnsi="Times New Roman" w:cs="Times New Roman"/>
          <w:sz w:val="28"/>
          <w:szCs w:val="28"/>
          <w:lang w:eastAsia="uk-UA"/>
        </w:rPr>
        <w:t xml:space="preserve"> та графі</w:t>
      </w:r>
      <w:r w:rsidRPr="00E212C7">
        <w:rPr>
          <w:rFonts w:ascii="Times New Roman" w:hAnsi="Times New Roman" w:cs="Times New Roman"/>
          <w:sz w:val="28"/>
          <w:szCs w:val="28"/>
          <w:lang w:val="ru-RU" w:eastAsia="uk-UA"/>
        </w:rPr>
        <w:t xml:space="preserve"> 3</w:t>
      </w:r>
      <w:r w:rsidRPr="00E212C7">
        <w:rPr>
          <w:rFonts w:ascii="Times New Roman" w:hAnsi="Times New Roman" w:cs="Times New Roman"/>
          <w:sz w:val="28"/>
          <w:szCs w:val="28"/>
          <w:lang w:eastAsia="uk-UA"/>
        </w:rPr>
        <w:t xml:space="preserve"> підпункту</w:t>
      </w:r>
      <w:r w:rsidRPr="00E212C7">
        <w:rPr>
          <w:rFonts w:ascii="Times New Roman" w:hAnsi="Times New Roman" w:cs="Times New Roman"/>
          <w:sz w:val="28"/>
          <w:szCs w:val="28"/>
          <w:lang w:val="ru-RU" w:eastAsia="uk-UA"/>
        </w:rPr>
        <w:t xml:space="preserve"> 6.2</w:t>
      </w:r>
      <w:r w:rsidRPr="00E212C7">
        <w:rPr>
          <w:rFonts w:ascii="Times New Roman" w:hAnsi="Times New Roman" w:cs="Times New Roman"/>
          <w:sz w:val="28"/>
          <w:szCs w:val="28"/>
          <w:lang w:eastAsia="uk-UA"/>
        </w:rPr>
        <w:t xml:space="preserve"> (звіт) зазначаються касові видатки або надання кредитів загального фонду відповідно до звіту за попередній бюджетний період;</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pacing w:val="50"/>
          <w:sz w:val="28"/>
          <w:szCs w:val="28"/>
          <w:lang w:eastAsia="uk-UA"/>
        </w:rPr>
        <w:t>-у</w:t>
      </w:r>
      <w:r w:rsidRPr="00E212C7">
        <w:rPr>
          <w:rFonts w:ascii="Times New Roman" w:hAnsi="Times New Roman" w:cs="Times New Roman"/>
          <w:sz w:val="28"/>
          <w:szCs w:val="28"/>
          <w:lang w:eastAsia="uk-UA"/>
        </w:rPr>
        <w:t xml:space="preserve"> графі</w:t>
      </w:r>
      <w:r w:rsidRPr="00E212C7">
        <w:rPr>
          <w:rFonts w:ascii="Times New Roman" w:hAnsi="Times New Roman" w:cs="Times New Roman"/>
          <w:sz w:val="28"/>
          <w:szCs w:val="28"/>
          <w:lang w:val="ru-RU" w:eastAsia="uk-UA"/>
        </w:rPr>
        <w:t xml:space="preserve"> 4</w:t>
      </w:r>
      <w:r w:rsidRPr="00E212C7">
        <w:rPr>
          <w:rFonts w:ascii="Times New Roman" w:hAnsi="Times New Roman" w:cs="Times New Roman"/>
          <w:sz w:val="28"/>
          <w:szCs w:val="28"/>
          <w:lang w:eastAsia="uk-UA"/>
        </w:rPr>
        <w:t xml:space="preserve"> підпункту</w:t>
      </w:r>
      <w:r w:rsidRPr="00E212C7">
        <w:rPr>
          <w:rFonts w:ascii="Times New Roman" w:hAnsi="Times New Roman" w:cs="Times New Roman"/>
          <w:sz w:val="28"/>
          <w:szCs w:val="28"/>
          <w:lang w:val="ru-RU" w:eastAsia="uk-UA"/>
        </w:rPr>
        <w:t xml:space="preserve"> 6.1</w:t>
      </w:r>
      <w:r w:rsidRPr="00E212C7">
        <w:rPr>
          <w:rFonts w:ascii="Times New Roman" w:hAnsi="Times New Roman" w:cs="Times New Roman"/>
          <w:sz w:val="28"/>
          <w:szCs w:val="28"/>
          <w:lang w:eastAsia="uk-UA"/>
        </w:rPr>
        <w:t xml:space="preserve"> та графі</w:t>
      </w:r>
      <w:r w:rsidRPr="00E212C7">
        <w:rPr>
          <w:rFonts w:ascii="Times New Roman" w:hAnsi="Times New Roman" w:cs="Times New Roman"/>
          <w:sz w:val="28"/>
          <w:szCs w:val="28"/>
          <w:lang w:val="ru-RU" w:eastAsia="uk-UA"/>
        </w:rPr>
        <w:t xml:space="preserve"> 4</w:t>
      </w:r>
      <w:r w:rsidRPr="00E212C7">
        <w:rPr>
          <w:rFonts w:ascii="Times New Roman" w:hAnsi="Times New Roman" w:cs="Times New Roman"/>
          <w:sz w:val="28"/>
          <w:szCs w:val="28"/>
          <w:lang w:eastAsia="uk-UA"/>
        </w:rPr>
        <w:t xml:space="preserve"> підпункту</w:t>
      </w:r>
      <w:r w:rsidRPr="00E212C7">
        <w:rPr>
          <w:rFonts w:ascii="Times New Roman" w:hAnsi="Times New Roman" w:cs="Times New Roman"/>
          <w:sz w:val="28"/>
          <w:szCs w:val="28"/>
          <w:lang w:val="ru-RU" w:eastAsia="uk-UA"/>
        </w:rPr>
        <w:t xml:space="preserve"> 6.2</w:t>
      </w:r>
      <w:r w:rsidRPr="00E212C7">
        <w:rPr>
          <w:rFonts w:ascii="Times New Roman" w:hAnsi="Times New Roman" w:cs="Times New Roman"/>
          <w:sz w:val="28"/>
          <w:szCs w:val="28"/>
          <w:lang w:eastAsia="uk-UA"/>
        </w:rPr>
        <w:t xml:space="preserve"> (звіт)</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касові видатки або надання кредитів спеціального фонду відповідно до звіту за попередній бюджетний період;</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pacing w:val="50"/>
          <w:sz w:val="28"/>
          <w:szCs w:val="28"/>
          <w:lang w:eastAsia="uk-UA"/>
        </w:rPr>
        <w:t>-у</w:t>
      </w:r>
      <w:r w:rsidRPr="00E212C7">
        <w:rPr>
          <w:rFonts w:ascii="Times New Roman" w:hAnsi="Times New Roman" w:cs="Times New Roman"/>
          <w:sz w:val="28"/>
          <w:szCs w:val="28"/>
          <w:lang w:eastAsia="uk-UA"/>
        </w:rPr>
        <w:t xml:space="preserve"> графі</w:t>
      </w:r>
      <w:r w:rsidRPr="00E212C7">
        <w:rPr>
          <w:rFonts w:ascii="Times New Roman" w:hAnsi="Times New Roman" w:cs="Times New Roman"/>
          <w:sz w:val="28"/>
          <w:szCs w:val="28"/>
          <w:lang w:val="ru-RU" w:eastAsia="uk-UA"/>
        </w:rPr>
        <w:t xml:space="preserve"> 7</w:t>
      </w:r>
      <w:r w:rsidRPr="00E212C7">
        <w:rPr>
          <w:rFonts w:ascii="Times New Roman" w:hAnsi="Times New Roman" w:cs="Times New Roman"/>
          <w:sz w:val="28"/>
          <w:szCs w:val="28"/>
          <w:lang w:eastAsia="uk-UA"/>
        </w:rPr>
        <w:t xml:space="preserve"> підпункту</w:t>
      </w:r>
      <w:r w:rsidRPr="00E212C7">
        <w:rPr>
          <w:rFonts w:ascii="Times New Roman" w:hAnsi="Times New Roman" w:cs="Times New Roman"/>
          <w:sz w:val="28"/>
          <w:szCs w:val="28"/>
          <w:lang w:val="ru-RU" w:eastAsia="uk-UA"/>
        </w:rPr>
        <w:t xml:space="preserve"> 6.1</w:t>
      </w:r>
      <w:r w:rsidRPr="00E212C7">
        <w:rPr>
          <w:rFonts w:ascii="Times New Roman" w:hAnsi="Times New Roman" w:cs="Times New Roman"/>
          <w:sz w:val="28"/>
          <w:szCs w:val="28"/>
          <w:lang w:eastAsia="uk-UA"/>
        </w:rPr>
        <w:t xml:space="preserve"> та графі</w:t>
      </w:r>
      <w:r w:rsidRPr="00E212C7">
        <w:rPr>
          <w:rFonts w:ascii="Times New Roman" w:hAnsi="Times New Roman" w:cs="Times New Roman"/>
          <w:sz w:val="28"/>
          <w:szCs w:val="28"/>
          <w:lang w:val="ru-RU" w:eastAsia="uk-UA"/>
        </w:rPr>
        <w:t xml:space="preserve"> 7</w:t>
      </w:r>
      <w:r w:rsidRPr="00E212C7">
        <w:rPr>
          <w:rFonts w:ascii="Times New Roman" w:hAnsi="Times New Roman" w:cs="Times New Roman"/>
          <w:sz w:val="28"/>
          <w:szCs w:val="28"/>
          <w:lang w:eastAsia="uk-UA"/>
        </w:rPr>
        <w:t xml:space="preserve"> підпункту</w:t>
      </w:r>
      <w:r w:rsidRPr="00E212C7">
        <w:rPr>
          <w:rFonts w:ascii="Times New Roman" w:hAnsi="Times New Roman" w:cs="Times New Roman"/>
          <w:sz w:val="28"/>
          <w:szCs w:val="28"/>
          <w:lang w:val="ru-RU" w:eastAsia="uk-UA"/>
        </w:rPr>
        <w:t xml:space="preserve"> 6.2</w:t>
      </w:r>
      <w:r w:rsidRPr="00E212C7">
        <w:rPr>
          <w:rFonts w:ascii="Times New Roman" w:hAnsi="Times New Roman" w:cs="Times New Roman"/>
          <w:sz w:val="28"/>
          <w:szCs w:val="28"/>
          <w:lang w:eastAsia="uk-UA"/>
        </w:rPr>
        <w:t xml:space="preserve"> (затверджено)</w:t>
      </w:r>
      <w:r w:rsidRPr="00E212C7">
        <w:rPr>
          <w:rFonts w:ascii="Times New Roman" w:hAnsi="Times New Roman" w:cs="Times New Roman"/>
          <w:sz w:val="28"/>
          <w:szCs w:val="28"/>
          <w:lang w:val="ru-RU" w:eastAsia="uk-UA"/>
        </w:rPr>
        <w:t xml:space="preserve"> -</w:t>
      </w:r>
      <w:r w:rsidRPr="00E212C7">
        <w:rPr>
          <w:rFonts w:ascii="Times New Roman" w:hAnsi="Times New Roman" w:cs="Times New Roman"/>
          <w:sz w:val="28"/>
          <w:szCs w:val="28"/>
          <w:lang w:eastAsia="uk-UA"/>
        </w:rPr>
        <w:t xml:space="preserve"> бюджетні асигнування загального фонду, затверджені розписом на поточний бюджетний період;</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pacing w:val="50"/>
          <w:sz w:val="28"/>
          <w:szCs w:val="28"/>
          <w:lang w:eastAsia="uk-UA"/>
        </w:rPr>
        <w:t>-у</w:t>
      </w:r>
      <w:r w:rsidRPr="00E212C7">
        <w:rPr>
          <w:rFonts w:ascii="Times New Roman" w:hAnsi="Times New Roman" w:cs="Times New Roman"/>
          <w:sz w:val="28"/>
          <w:szCs w:val="28"/>
          <w:lang w:eastAsia="uk-UA"/>
        </w:rPr>
        <w:t xml:space="preserve"> графі</w:t>
      </w:r>
      <w:r w:rsidRPr="00E212C7">
        <w:rPr>
          <w:rFonts w:ascii="Times New Roman" w:hAnsi="Times New Roman" w:cs="Times New Roman"/>
          <w:sz w:val="28"/>
          <w:szCs w:val="28"/>
          <w:lang w:val="ru-RU" w:eastAsia="uk-UA"/>
        </w:rPr>
        <w:t xml:space="preserve"> 8</w:t>
      </w:r>
      <w:r w:rsidRPr="00E212C7">
        <w:rPr>
          <w:rFonts w:ascii="Times New Roman" w:hAnsi="Times New Roman" w:cs="Times New Roman"/>
          <w:sz w:val="28"/>
          <w:szCs w:val="28"/>
          <w:lang w:eastAsia="uk-UA"/>
        </w:rPr>
        <w:t xml:space="preserve"> підпункту</w:t>
      </w:r>
      <w:r w:rsidRPr="00E212C7">
        <w:rPr>
          <w:rFonts w:ascii="Times New Roman" w:hAnsi="Times New Roman" w:cs="Times New Roman"/>
          <w:sz w:val="28"/>
          <w:szCs w:val="28"/>
          <w:lang w:val="ru-RU" w:eastAsia="uk-UA"/>
        </w:rPr>
        <w:t xml:space="preserve"> 6.1</w:t>
      </w:r>
      <w:r w:rsidRPr="00E212C7">
        <w:rPr>
          <w:rFonts w:ascii="Times New Roman" w:hAnsi="Times New Roman" w:cs="Times New Roman"/>
          <w:sz w:val="28"/>
          <w:szCs w:val="28"/>
          <w:lang w:eastAsia="uk-UA"/>
        </w:rPr>
        <w:t xml:space="preserve"> та графі</w:t>
      </w:r>
      <w:r w:rsidRPr="00E212C7">
        <w:rPr>
          <w:rFonts w:ascii="Times New Roman" w:hAnsi="Times New Roman" w:cs="Times New Roman"/>
          <w:sz w:val="28"/>
          <w:szCs w:val="28"/>
          <w:lang w:val="ru-RU" w:eastAsia="uk-UA"/>
        </w:rPr>
        <w:t xml:space="preserve"> 8</w:t>
      </w:r>
      <w:r w:rsidRPr="00E212C7">
        <w:rPr>
          <w:rFonts w:ascii="Times New Roman" w:hAnsi="Times New Roman" w:cs="Times New Roman"/>
          <w:sz w:val="28"/>
          <w:szCs w:val="28"/>
          <w:lang w:eastAsia="uk-UA"/>
        </w:rPr>
        <w:t xml:space="preserve"> підпункту</w:t>
      </w:r>
      <w:r w:rsidRPr="00E212C7">
        <w:rPr>
          <w:rFonts w:ascii="Times New Roman" w:hAnsi="Times New Roman" w:cs="Times New Roman"/>
          <w:sz w:val="28"/>
          <w:szCs w:val="28"/>
          <w:lang w:val="ru-RU" w:eastAsia="uk-UA"/>
        </w:rPr>
        <w:t xml:space="preserve"> 6.2</w:t>
      </w:r>
      <w:r w:rsidRPr="00E212C7">
        <w:rPr>
          <w:rFonts w:ascii="Times New Roman" w:hAnsi="Times New Roman" w:cs="Times New Roman"/>
          <w:sz w:val="28"/>
          <w:szCs w:val="28"/>
          <w:lang w:eastAsia="uk-UA"/>
        </w:rPr>
        <w:t xml:space="preserve"> (затверджено)</w:t>
      </w:r>
      <w:r w:rsidRPr="00E212C7">
        <w:rPr>
          <w:rFonts w:ascii="Times New Roman" w:hAnsi="Times New Roman" w:cs="Times New Roman"/>
          <w:sz w:val="28"/>
          <w:szCs w:val="28"/>
          <w:lang w:val="ru-RU" w:eastAsia="uk-UA"/>
        </w:rPr>
        <w:t xml:space="preserve"> -</w:t>
      </w:r>
      <w:r w:rsidRPr="00E212C7">
        <w:rPr>
          <w:rFonts w:ascii="Times New Roman" w:hAnsi="Times New Roman" w:cs="Times New Roman"/>
          <w:sz w:val="28"/>
          <w:szCs w:val="28"/>
          <w:lang w:eastAsia="uk-UA"/>
        </w:rPr>
        <w:t xml:space="preserve"> бюджетні асигнування спеціального фонду, затверджені розписом на поточний бюджетний період;</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pacing w:val="50"/>
          <w:sz w:val="28"/>
          <w:szCs w:val="28"/>
          <w:lang w:eastAsia="uk-UA"/>
        </w:rPr>
        <w:t>-у</w:t>
      </w:r>
      <w:r w:rsidRPr="00E212C7">
        <w:rPr>
          <w:rFonts w:ascii="Times New Roman" w:hAnsi="Times New Roman" w:cs="Times New Roman"/>
          <w:sz w:val="28"/>
          <w:szCs w:val="28"/>
          <w:lang w:eastAsia="uk-UA"/>
        </w:rPr>
        <w:t xml:space="preserve"> графі</w:t>
      </w:r>
      <w:r w:rsidRPr="00E212C7">
        <w:rPr>
          <w:rFonts w:ascii="Times New Roman" w:hAnsi="Times New Roman" w:cs="Times New Roman"/>
          <w:sz w:val="28"/>
          <w:szCs w:val="28"/>
          <w:lang w:val="ru-RU" w:eastAsia="uk-UA"/>
        </w:rPr>
        <w:t xml:space="preserve"> 11</w:t>
      </w:r>
      <w:r w:rsidRPr="00E212C7">
        <w:rPr>
          <w:rFonts w:ascii="Times New Roman" w:hAnsi="Times New Roman" w:cs="Times New Roman"/>
          <w:sz w:val="28"/>
          <w:szCs w:val="28"/>
          <w:lang w:eastAsia="uk-UA"/>
        </w:rPr>
        <w:t xml:space="preserve"> підпункту</w:t>
      </w:r>
      <w:r w:rsidRPr="00E212C7">
        <w:rPr>
          <w:rFonts w:ascii="Times New Roman" w:hAnsi="Times New Roman" w:cs="Times New Roman"/>
          <w:sz w:val="28"/>
          <w:szCs w:val="28"/>
          <w:lang w:val="ru-RU" w:eastAsia="uk-UA"/>
        </w:rPr>
        <w:t xml:space="preserve"> 6.1</w:t>
      </w:r>
      <w:r w:rsidRPr="00E212C7">
        <w:rPr>
          <w:rFonts w:ascii="Times New Roman" w:hAnsi="Times New Roman" w:cs="Times New Roman"/>
          <w:sz w:val="28"/>
          <w:szCs w:val="28"/>
          <w:lang w:eastAsia="uk-UA"/>
        </w:rPr>
        <w:t xml:space="preserve"> та графі</w:t>
      </w:r>
      <w:r w:rsidRPr="00E212C7">
        <w:rPr>
          <w:rFonts w:ascii="Times New Roman" w:hAnsi="Times New Roman" w:cs="Times New Roman"/>
          <w:sz w:val="28"/>
          <w:szCs w:val="28"/>
          <w:lang w:val="ru-RU" w:eastAsia="uk-UA"/>
        </w:rPr>
        <w:t xml:space="preserve"> 11</w:t>
      </w:r>
      <w:r w:rsidRPr="00E212C7">
        <w:rPr>
          <w:rFonts w:ascii="Times New Roman" w:hAnsi="Times New Roman" w:cs="Times New Roman"/>
          <w:sz w:val="28"/>
          <w:szCs w:val="28"/>
          <w:lang w:eastAsia="uk-UA"/>
        </w:rPr>
        <w:t xml:space="preserve"> підпункту</w:t>
      </w:r>
      <w:r w:rsidRPr="00E212C7">
        <w:rPr>
          <w:rFonts w:ascii="Times New Roman" w:hAnsi="Times New Roman" w:cs="Times New Roman"/>
          <w:sz w:val="28"/>
          <w:szCs w:val="28"/>
          <w:lang w:val="ru-RU" w:eastAsia="uk-UA"/>
        </w:rPr>
        <w:t xml:space="preserve"> 6.2</w:t>
      </w:r>
      <w:r w:rsidRPr="00E212C7">
        <w:rPr>
          <w:rFonts w:ascii="Times New Roman" w:hAnsi="Times New Roman" w:cs="Times New Roman"/>
          <w:sz w:val="28"/>
          <w:szCs w:val="28"/>
          <w:lang w:eastAsia="uk-UA"/>
        </w:rPr>
        <w:t xml:space="preserve"> (проект)</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видатки або надання кредитів загального фонду на плановий бюджетний період, розраховані відповідно до розділу</w:t>
      </w:r>
      <w:r w:rsidRPr="00E212C7">
        <w:rPr>
          <w:rFonts w:ascii="Times New Roman" w:hAnsi="Times New Roman" w:cs="Times New Roman"/>
          <w:sz w:val="28"/>
          <w:szCs w:val="28"/>
          <w:lang w:val="ru-RU" w:eastAsia="uk-UA"/>
        </w:rPr>
        <w:t xml:space="preserve"> 2</w:t>
      </w:r>
      <w:r w:rsidRPr="00E212C7">
        <w:rPr>
          <w:rFonts w:ascii="Times New Roman" w:hAnsi="Times New Roman" w:cs="Times New Roman"/>
          <w:sz w:val="28"/>
          <w:szCs w:val="28"/>
          <w:lang w:eastAsia="uk-UA"/>
        </w:rPr>
        <w:t xml:space="preserve"> цієї Інструкції;</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bCs/>
          <w:spacing w:val="60"/>
          <w:sz w:val="28"/>
          <w:szCs w:val="28"/>
          <w:lang w:eastAsia="uk-UA"/>
        </w:rPr>
        <w:t>-у</w:t>
      </w:r>
      <w:r w:rsidRPr="00E212C7">
        <w:rPr>
          <w:rFonts w:ascii="Times New Roman" w:hAnsi="Times New Roman" w:cs="Times New Roman"/>
          <w:bCs/>
          <w:sz w:val="28"/>
          <w:szCs w:val="28"/>
          <w:lang w:eastAsia="uk-UA"/>
        </w:rPr>
        <w:t xml:space="preserve"> графі</w:t>
      </w:r>
      <w:r w:rsidRPr="00E212C7">
        <w:rPr>
          <w:rFonts w:ascii="Times New Roman" w:hAnsi="Times New Roman" w:cs="Times New Roman"/>
          <w:b/>
          <w:bCs/>
          <w:sz w:val="28"/>
          <w:szCs w:val="28"/>
          <w:lang w:eastAsia="uk-UA"/>
        </w:rPr>
        <w:t xml:space="preserve"> </w:t>
      </w:r>
      <w:r w:rsidRPr="00E212C7">
        <w:rPr>
          <w:rFonts w:ascii="Times New Roman" w:hAnsi="Times New Roman" w:cs="Times New Roman"/>
          <w:sz w:val="28"/>
          <w:szCs w:val="28"/>
          <w:lang w:eastAsia="uk-UA"/>
        </w:rPr>
        <w:t xml:space="preserve">12 підпункту 6.1 та графі 12 підпункту 6.2 (проект) — </w:t>
      </w:r>
      <w:r w:rsidRPr="00E212C7">
        <w:rPr>
          <w:rFonts w:ascii="Times New Roman" w:hAnsi="Times New Roman" w:cs="Times New Roman"/>
          <w:bCs/>
          <w:sz w:val="28"/>
          <w:szCs w:val="28"/>
          <w:lang w:eastAsia="uk-UA"/>
        </w:rPr>
        <w:t>видатки</w:t>
      </w:r>
      <w:r w:rsidRPr="00E212C7">
        <w:rPr>
          <w:rFonts w:ascii="Times New Roman" w:hAnsi="Times New Roman" w:cs="Times New Roman"/>
          <w:b/>
          <w:bCs/>
          <w:sz w:val="28"/>
          <w:szCs w:val="28"/>
          <w:lang w:eastAsia="uk-UA"/>
        </w:rPr>
        <w:t xml:space="preserve"> </w:t>
      </w:r>
      <w:r w:rsidRPr="00E212C7">
        <w:rPr>
          <w:rFonts w:ascii="Times New Roman" w:hAnsi="Times New Roman" w:cs="Times New Roman"/>
          <w:sz w:val="28"/>
          <w:szCs w:val="28"/>
          <w:lang w:eastAsia="uk-UA"/>
        </w:rPr>
        <w:t xml:space="preserve">або надання кредитів спеціального фонду, які передбачаються </w:t>
      </w:r>
      <w:r w:rsidRPr="00E212C7">
        <w:rPr>
          <w:rFonts w:ascii="Times New Roman" w:hAnsi="Times New Roman" w:cs="Times New Roman"/>
          <w:bCs/>
          <w:sz w:val="28"/>
          <w:szCs w:val="28"/>
          <w:lang w:eastAsia="uk-UA"/>
        </w:rPr>
        <w:t>на плановий</w:t>
      </w:r>
      <w:r w:rsidRPr="00E212C7">
        <w:rPr>
          <w:rFonts w:ascii="Times New Roman" w:hAnsi="Times New Roman" w:cs="Times New Roman"/>
          <w:b/>
          <w:bCs/>
          <w:sz w:val="28"/>
          <w:szCs w:val="28"/>
          <w:lang w:eastAsia="uk-UA"/>
        </w:rPr>
        <w:t xml:space="preserve"> </w:t>
      </w:r>
      <w:r w:rsidRPr="00E212C7">
        <w:rPr>
          <w:rFonts w:ascii="Times New Roman" w:hAnsi="Times New Roman" w:cs="Times New Roman"/>
          <w:sz w:val="28"/>
          <w:szCs w:val="28"/>
          <w:lang w:eastAsia="uk-UA"/>
        </w:rPr>
        <w:t>бюджетний період, розраховані відповідно до розділу 2 цієї Інструкції;</w:t>
      </w:r>
    </w:p>
    <w:p w:rsidR="00E212C7" w:rsidRPr="00E212C7" w:rsidRDefault="00E212C7" w:rsidP="00E212C7">
      <w:pPr>
        <w:numPr>
          <w:ilvl w:val="0"/>
          <w:numId w:val="8"/>
        </w:numPr>
        <w:tabs>
          <w:tab w:val="left" w:pos="60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E212C7">
        <w:rPr>
          <w:rFonts w:ascii="Times New Roman" w:hAnsi="Times New Roman" w:cs="Times New Roman"/>
          <w:sz w:val="28"/>
          <w:szCs w:val="28"/>
          <w:lang w:eastAsia="uk-UA"/>
        </w:rPr>
        <w:t xml:space="preserve">у графах 3 і 7 підпункту 6.3 та у графах 3 і 7 підпункту 6.4 </w:t>
      </w:r>
      <w:r w:rsidRPr="00E212C7">
        <w:rPr>
          <w:rFonts w:ascii="Times New Roman" w:hAnsi="Times New Roman" w:cs="Times New Roman"/>
          <w:bCs/>
          <w:sz w:val="28"/>
          <w:szCs w:val="28"/>
          <w:lang w:eastAsia="uk-UA"/>
        </w:rPr>
        <w:t>(прогноз)</w:t>
      </w:r>
      <w:r w:rsidRPr="00E212C7">
        <w:rPr>
          <w:rFonts w:ascii="Times New Roman" w:hAnsi="Times New Roman" w:cs="Times New Roman"/>
          <w:b/>
          <w:bCs/>
          <w:sz w:val="28"/>
          <w:szCs w:val="28"/>
          <w:lang w:eastAsia="uk-UA"/>
        </w:rPr>
        <w:t xml:space="preserve"> - </w:t>
      </w:r>
      <w:r w:rsidRPr="00E212C7">
        <w:rPr>
          <w:rFonts w:ascii="Times New Roman" w:hAnsi="Times New Roman" w:cs="Times New Roman"/>
          <w:sz w:val="28"/>
          <w:szCs w:val="28"/>
          <w:lang w:eastAsia="uk-UA"/>
        </w:rPr>
        <w:t xml:space="preserve">видатки або надання кредитів загального фонду на наступні за плановим </w:t>
      </w:r>
      <w:r w:rsidRPr="00E212C7">
        <w:rPr>
          <w:rFonts w:ascii="Times New Roman" w:hAnsi="Times New Roman" w:cs="Times New Roman"/>
          <w:bCs/>
          <w:sz w:val="28"/>
          <w:szCs w:val="28"/>
          <w:lang w:eastAsia="uk-UA"/>
        </w:rPr>
        <w:t>два</w:t>
      </w:r>
      <w:r w:rsidRPr="00E212C7">
        <w:rPr>
          <w:rFonts w:ascii="Times New Roman" w:hAnsi="Times New Roman" w:cs="Times New Roman"/>
          <w:b/>
          <w:bCs/>
          <w:sz w:val="28"/>
          <w:szCs w:val="28"/>
          <w:lang w:eastAsia="uk-UA"/>
        </w:rPr>
        <w:t xml:space="preserve"> </w:t>
      </w:r>
      <w:r w:rsidRPr="00E212C7">
        <w:rPr>
          <w:rFonts w:ascii="Times New Roman" w:hAnsi="Times New Roman" w:cs="Times New Roman"/>
          <w:sz w:val="28"/>
          <w:szCs w:val="28"/>
          <w:lang w:eastAsia="uk-UA"/>
        </w:rPr>
        <w:t>бюджетні періоди, розраховані відповідно до розділу 2 цієї Інструкції;</w:t>
      </w:r>
    </w:p>
    <w:p w:rsidR="00E212C7" w:rsidRPr="00E212C7" w:rsidRDefault="00E212C7" w:rsidP="00E212C7">
      <w:pPr>
        <w:numPr>
          <w:ilvl w:val="0"/>
          <w:numId w:val="8"/>
        </w:numPr>
        <w:tabs>
          <w:tab w:val="left" w:pos="600"/>
        </w:tabs>
        <w:autoSpaceDE w:val="0"/>
        <w:autoSpaceDN w:val="0"/>
        <w:adjustRightInd w:val="0"/>
        <w:spacing w:after="0" w:line="240" w:lineRule="auto"/>
        <w:ind w:firstLine="709"/>
        <w:jc w:val="both"/>
        <w:rPr>
          <w:rFonts w:ascii="Times New Roman" w:hAnsi="Times New Roman" w:cs="Times New Roman"/>
          <w:b/>
          <w:bCs/>
          <w:sz w:val="28"/>
          <w:szCs w:val="28"/>
          <w:lang w:eastAsia="ru-RU"/>
        </w:rPr>
      </w:pPr>
      <w:r w:rsidRPr="00E212C7">
        <w:rPr>
          <w:rFonts w:ascii="Times New Roman" w:hAnsi="Times New Roman" w:cs="Times New Roman"/>
          <w:bCs/>
          <w:sz w:val="28"/>
          <w:szCs w:val="28"/>
          <w:lang w:eastAsia="uk-UA"/>
        </w:rPr>
        <w:t>у</w:t>
      </w:r>
      <w:r w:rsidRPr="00E212C7">
        <w:rPr>
          <w:rFonts w:ascii="Times New Roman" w:hAnsi="Times New Roman" w:cs="Times New Roman"/>
          <w:b/>
          <w:bCs/>
          <w:sz w:val="28"/>
          <w:szCs w:val="28"/>
          <w:lang w:eastAsia="uk-UA"/>
        </w:rPr>
        <w:t xml:space="preserve"> </w:t>
      </w:r>
      <w:r w:rsidRPr="00E212C7">
        <w:rPr>
          <w:rFonts w:ascii="Times New Roman" w:hAnsi="Times New Roman" w:cs="Times New Roman"/>
          <w:sz w:val="28"/>
          <w:szCs w:val="28"/>
          <w:lang w:eastAsia="uk-UA"/>
        </w:rPr>
        <w:t xml:space="preserve">графах 4 і 8 підпункту 6.3 та у графах 4 і 8 підпункту 6.4 </w:t>
      </w:r>
      <w:r w:rsidRPr="00E212C7">
        <w:rPr>
          <w:rFonts w:ascii="Times New Roman" w:hAnsi="Times New Roman" w:cs="Times New Roman"/>
          <w:bCs/>
          <w:sz w:val="28"/>
          <w:szCs w:val="28"/>
          <w:lang w:eastAsia="uk-UA"/>
        </w:rPr>
        <w:t>(прогноз)</w:t>
      </w:r>
      <w:r w:rsidRPr="00E212C7">
        <w:rPr>
          <w:rFonts w:ascii="Times New Roman" w:hAnsi="Times New Roman" w:cs="Times New Roman"/>
          <w:b/>
          <w:bCs/>
          <w:sz w:val="28"/>
          <w:szCs w:val="28"/>
          <w:lang w:eastAsia="uk-UA"/>
        </w:rPr>
        <w:t xml:space="preserve"> - </w:t>
      </w:r>
      <w:r w:rsidRPr="00E212C7">
        <w:rPr>
          <w:rFonts w:ascii="Times New Roman" w:hAnsi="Times New Roman" w:cs="Times New Roman"/>
          <w:sz w:val="28"/>
          <w:szCs w:val="28"/>
          <w:lang w:eastAsia="uk-UA"/>
        </w:rPr>
        <w:t xml:space="preserve">видатки або надання кредитів спеціального фонду на наступні за плановим </w:t>
      </w:r>
      <w:r w:rsidRPr="00E212C7">
        <w:rPr>
          <w:rFonts w:ascii="Times New Roman" w:hAnsi="Times New Roman" w:cs="Times New Roman"/>
          <w:bCs/>
          <w:sz w:val="28"/>
          <w:szCs w:val="28"/>
          <w:lang w:eastAsia="uk-UA"/>
        </w:rPr>
        <w:t>два</w:t>
      </w:r>
      <w:r w:rsidRPr="00E212C7">
        <w:rPr>
          <w:rFonts w:ascii="Times New Roman" w:hAnsi="Times New Roman" w:cs="Times New Roman"/>
          <w:b/>
          <w:bCs/>
          <w:sz w:val="28"/>
          <w:szCs w:val="28"/>
          <w:lang w:eastAsia="uk-UA"/>
        </w:rPr>
        <w:t xml:space="preserve"> </w:t>
      </w:r>
      <w:r w:rsidRPr="00E212C7">
        <w:rPr>
          <w:rFonts w:ascii="Times New Roman" w:hAnsi="Times New Roman" w:cs="Times New Roman"/>
          <w:sz w:val="28"/>
          <w:szCs w:val="28"/>
          <w:lang w:eastAsia="uk-UA"/>
        </w:rPr>
        <w:t>бюджетні періоди, розраховані відповідно до розділу 2 цієї Інструкції.</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Показники у рядку "УСЬОГО" у графах 3, 7, 11 підпункту 6.1 та рядку "УСЬОГО" у графах 3,7,11 підпункту 6.2 повинні дорівнювати показникам у графах 5, 6, 7 пункту 3 Форми</w:t>
      </w:r>
      <w:r w:rsidR="00FF4F60">
        <w:rPr>
          <w:rFonts w:ascii="Times New Roman" w:hAnsi="Times New Roman" w:cs="Times New Roman"/>
          <w:sz w:val="28"/>
          <w:szCs w:val="28"/>
          <w:lang w:eastAsia="uk-UA"/>
        </w:rPr>
        <w:t xml:space="preserve"> 2019-</w:t>
      </w:r>
      <w:r w:rsidRPr="00E212C7">
        <w:rPr>
          <w:rFonts w:ascii="Times New Roman" w:hAnsi="Times New Roman" w:cs="Times New Roman"/>
          <w:sz w:val="28"/>
          <w:szCs w:val="28"/>
          <w:lang w:eastAsia="uk-UA"/>
        </w:rPr>
        <w:t xml:space="preserve">1 для відповідної бюджетної програми. </w:t>
      </w:r>
    </w:p>
    <w:p w:rsidR="00E212C7" w:rsidRPr="00E212C7" w:rsidRDefault="00E212C7" w:rsidP="00E212C7">
      <w:pPr>
        <w:autoSpaceDE w:val="0"/>
        <w:autoSpaceDN w:val="0"/>
        <w:adjustRightInd w:val="0"/>
        <w:ind w:firstLine="709"/>
        <w:jc w:val="both"/>
        <w:rPr>
          <w:rFonts w:ascii="Times New Roman" w:hAnsi="Times New Roman" w:cs="Times New Roman"/>
          <w:b/>
          <w:bCs/>
          <w:sz w:val="28"/>
          <w:szCs w:val="28"/>
          <w:lang w:eastAsia="uk-UA"/>
        </w:rPr>
      </w:pPr>
      <w:r w:rsidRPr="00E212C7">
        <w:rPr>
          <w:rFonts w:ascii="Times New Roman" w:hAnsi="Times New Roman" w:cs="Times New Roman"/>
          <w:sz w:val="28"/>
          <w:szCs w:val="28"/>
          <w:lang w:eastAsia="uk-UA"/>
        </w:rPr>
        <w:lastRenderedPageBreak/>
        <w:t xml:space="preserve">Показники у рядку "УСЬОГО" у графах 3 і 7 підпункту 6.3 </w:t>
      </w:r>
      <w:r w:rsidRPr="00E212C7">
        <w:rPr>
          <w:rFonts w:ascii="Times New Roman" w:hAnsi="Times New Roman" w:cs="Times New Roman"/>
          <w:bCs/>
          <w:sz w:val="28"/>
          <w:szCs w:val="28"/>
          <w:lang w:eastAsia="uk-UA"/>
        </w:rPr>
        <w:t>та рядку</w:t>
      </w:r>
      <w:r w:rsidRPr="00E212C7">
        <w:rPr>
          <w:rFonts w:ascii="Times New Roman" w:hAnsi="Times New Roman" w:cs="Times New Roman"/>
          <w:b/>
          <w:bCs/>
          <w:sz w:val="28"/>
          <w:szCs w:val="28"/>
          <w:lang w:eastAsia="uk-UA"/>
        </w:rPr>
        <w:t xml:space="preserve"> "</w:t>
      </w:r>
      <w:r w:rsidRPr="00E212C7">
        <w:rPr>
          <w:rFonts w:ascii="Times New Roman" w:hAnsi="Times New Roman" w:cs="Times New Roman"/>
          <w:bCs/>
          <w:sz w:val="28"/>
          <w:szCs w:val="28"/>
          <w:lang w:eastAsia="uk-UA"/>
        </w:rPr>
        <w:t>У</w:t>
      </w:r>
      <w:r w:rsidRPr="00E212C7">
        <w:rPr>
          <w:rFonts w:ascii="Times New Roman" w:hAnsi="Times New Roman" w:cs="Times New Roman"/>
          <w:sz w:val="28"/>
          <w:szCs w:val="28"/>
          <w:lang w:eastAsia="uk-UA"/>
        </w:rPr>
        <w:t>СЬОГО" у графах 3 і 7 підпункту 6.4 повинні дорівнювати показникам у графах 8 і 9 пункту 3 Форми</w:t>
      </w:r>
      <w:r w:rsidR="00FF4F60">
        <w:rPr>
          <w:rFonts w:ascii="Times New Roman" w:hAnsi="Times New Roman" w:cs="Times New Roman"/>
          <w:sz w:val="28"/>
          <w:szCs w:val="28"/>
          <w:lang w:eastAsia="uk-UA"/>
        </w:rPr>
        <w:t xml:space="preserve"> 2019-</w:t>
      </w:r>
      <w:r w:rsidRPr="00E212C7">
        <w:rPr>
          <w:rFonts w:ascii="Times New Roman" w:hAnsi="Times New Roman" w:cs="Times New Roman"/>
          <w:sz w:val="28"/>
          <w:szCs w:val="28"/>
          <w:lang w:eastAsia="uk-UA"/>
        </w:rPr>
        <w:t xml:space="preserve">1 для відповідної бюджетної </w:t>
      </w:r>
      <w:r w:rsidRPr="00E212C7">
        <w:rPr>
          <w:rFonts w:ascii="Times New Roman" w:hAnsi="Times New Roman" w:cs="Times New Roman"/>
          <w:bCs/>
          <w:sz w:val="28"/>
          <w:szCs w:val="28"/>
          <w:lang w:eastAsia="uk-UA"/>
        </w:rPr>
        <w:t>програми.</w:t>
      </w:r>
      <w:r w:rsidRPr="00E212C7">
        <w:rPr>
          <w:rFonts w:ascii="Times New Roman" w:hAnsi="Times New Roman" w:cs="Times New Roman"/>
          <w:b/>
          <w:bCs/>
          <w:sz w:val="28"/>
          <w:szCs w:val="28"/>
          <w:lang w:eastAsia="uk-UA"/>
        </w:rPr>
        <w:t xml:space="preserve"> </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ru-RU"/>
        </w:rPr>
      </w:pPr>
      <w:r w:rsidRPr="00E212C7">
        <w:rPr>
          <w:rFonts w:ascii="Times New Roman" w:hAnsi="Times New Roman" w:cs="Times New Roman"/>
          <w:sz w:val="28"/>
          <w:szCs w:val="28"/>
          <w:lang w:eastAsia="ru-RU"/>
        </w:rPr>
        <w:t>4</w:t>
      </w:r>
      <w:r w:rsidRPr="00E212C7">
        <w:rPr>
          <w:rFonts w:ascii="Times New Roman" w:hAnsi="Times New Roman" w:cs="Times New Roman"/>
          <w:sz w:val="28"/>
          <w:szCs w:val="28"/>
          <w:lang w:val="ru-RU" w:eastAsia="ru-RU"/>
        </w:rPr>
        <w:t>.8.</w:t>
      </w:r>
      <w:r w:rsidRPr="00E212C7">
        <w:rPr>
          <w:rFonts w:ascii="Times New Roman" w:hAnsi="Times New Roman" w:cs="Times New Roman"/>
          <w:sz w:val="28"/>
          <w:szCs w:val="28"/>
          <w:lang w:eastAsia="ru-RU"/>
        </w:rPr>
        <w:t xml:space="preserve"> У пункті</w:t>
      </w:r>
      <w:r w:rsidRPr="00E212C7">
        <w:rPr>
          <w:rFonts w:ascii="Times New Roman" w:hAnsi="Times New Roman" w:cs="Times New Roman"/>
          <w:sz w:val="28"/>
          <w:szCs w:val="28"/>
          <w:lang w:val="ru-RU" w:eastAsia="ru-RU"/>
        </w:rPr>
        <w:t xml:space="preserve"> 7</w:t>
      </w:r>
      <w:r w:rsidRPr="00E212C7">
        <w:rPr>
          <w:rFonts w:ascii="Times New Roman" w:hAnsi="Times New Roman" w:cs="Times New Roman"/>
          <w:sz w:val="28"/>
          <w:szCs w:val="28"/>
          <w:lang w:eastAsia="ru-RU"/>
        </w:rPr>
        <w:t xml:space="preserve"> зазначаються видатки або надання кредитів за бюджетною програмою у розрізі підпрограм (у разі їх формування у складі бюджетної програми) та завдань, які виконуються в межах бюджетної програми.</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підпункті</w:t>
      </w:r>
      <w:r w:rsidRPr="00E212C7">
        <w:rPr>
          <w:rFonts w:ascii="Times New Roman" w:hAnsi="Times New Roman" w:cs="Times New Roman"/>
          <w:sz w:val="28"/>
          <w:szCs w:val="28"/>
          <w:lang w:val="ru-RU" w:eastAsia="uk-UA"/>
        </w:rPr>
        <w:t xml:space="preserve"> 7.1</w:t>
      </w:r>
      <w:r w:rsidRPr="00E212C7">
        <w:rPr>
          <w:rFonts w:ascii="Times New Roman" w:hAnsi="Times New Roman" w:cs="Times New Roman"/>
          <w:sz w:val="28"/>
          <w:szCs w:val="28"/>
          <w:lang w:eastAsia="uk-UA"/>
        </w:rPr>
        <w:t xml:space="preserve"> зазначаються видатки або надання кредитів на </w:t>
      </w:r>
      <w:proofErr w:type="spellStart"/>
      <w:r w:rsidRPr="00E212C7">
        <w:rPr>
          <w:rFonts w:ascii="Times New Roman" w:hAnsi="Times New Roman" w:cs="Times New Roman"/>
          <w:bCs/>
          <w:sz w:val="28"/>
          <w:szCs w:val="28"/>
          <w:lang w:val="ru-RU" w:eastAsia="uk-UA"/>
        </w:rPr>
        <w:t>плановий</w:t>
      </w:r>
      <w:proofErr w:type="spellEnd"/>
      <w:r w:rsidRPr="00E212C7">
        <w:rPr>
          <w:rFonts w:ascii="Times New Roman" w:hAnsi="Times New Roman" w:cs="Times New Roman"/>
          <w:bCs/>
          <w:sz w:val="28"/>
          <w:szCs w:val="28"/>
          <w:lang w:val="ru-RU" w:eastAsia="uk-UA"/>
        </w:rPr>
        <w:t xml:space="preserve"> </w:t>
      </w:r>
      <w:r w:rsidRPr="00E212C7">
        <w:rPr>
          <w:rFonts w:ascii="Times New Roman" w:hAnsi="Times New Roman" w:cs="Times New Roman"/>
          <w:sz w:val="28"/>
          <w:szCs w:val="28"/>
          <w:lang w:eastAsia="uk-UA"/>
        </w:rPr>
        <w:t>бюджетний період у розрізі підпрограм та завдань:</w:t>
      </w:r>
    </w:p>
    <w:p w:rsidR="00E212C7" w:rsidRPr="00E212C7" w:rsidRDefault="00E212C7" w:rsidP="00E212C7">
      <w:pPr>
        <w:numPr>
          <w:ilvl w:val="0"/>
          <w:numId w:val="8"/>
        </w:numPr>
        <w:tabs>
          <w:tab w:val="left" w:pos="600"/>
        </w:tabs>
        <w:autoSpaceDE w:val="0"/>
        <w:autoSpaceDN w:val="0"/>
        <w:adjustRightInd w:val="0"/>
        <w:spacing w:after="0" w:line="240" w:lineRule="auto"/>
        <w:ind w:firstLine="709"/>
        <w:jc w:val="both"/>
        <w:rPr>
          <w:rFonts w:ascii="Times New Roman" w:hAnsi="Times New Roman" w:cs="Times New Roman"/>
          <w:b/>
          <w:bCs/>
          <w:sz w:val="28"/>
          <w:szCs w:val="28"/>
          <w:lang w:val="ru-RU" w:eastAsia="ru-RU"/>
        </w:rPr>
      </w:pPr>
      <w:r w:rsidRPr="00E212C7">
        <w:rPr>
          <w:rFonts w:ascii="Times New Roman" w:hAnsi="Times New Roman" w:cs="Times New Roman"/>
          <w:bCs/>
          <w:sz w:val="28"/>
          <w:szCs w:val="28"/>
          <w:lang w:val="ru-RU" w:eastAsia="uk-UA"/>
        </w:rPr>
        <w:t>у</w:t>
      </w:r>
      <w:r w:rsidRPr="00E212C7">
        <w:rPr>
          <w:rFonts w:ascii="Times New Roman" w:hAnsi="Times New Roman" w:cs="Times New Roman"/>
          <w:b/>
          <w:bCs/>
          <w:sz w:val="28"/>
          <w:szCs w:val="28"/>
          <w:lang w:val="ru-RU" w:eastAsia="uk-UA"/>
        </w:rPr>
        <w:t xml:space="preserve"> </w:t>
      </w:r>
      <w:r w:rsidRPr="00E212C7">
        <w:rPr>
          <w:rFonts w:ascii="Times New Roman" w:hAnsi="Times New Roman" w:cs="Times New Roman"/>
          <w:sz w:val="28"/>
          <w:szCs w:val="28"/>
          <w:lang w:eastAsia="uk-UA"/>
        </w:rPr>
        <w:t>графі</w:t>
      </w:r>
      <w:r w:rsidRPr="00E212C7">
        <w:rPr>
          <w:rFonts w:ascii="Times New Roman" w:hAnsi="Times New Roman" w:cs="Times New Roman"/>
          <w:sz w:val="28"/>
          <w:szCs w:val="28"/>
          <w:lang w:val="ru-RU" w:eastAsia="uk-UA"/>
        </w:rPr>
        <w:t xml:space="preserve"> 3</w:t>
      </w:r>
      <w:r w:rsidRPr="00E212C7">
        <w:rPr>
          <w:rFonts w:ascii="Times New Roman" w:hAnsi="Times New Roman" w:cs="Times New Roman"/>
          <w:sz w:val="28"/>
          <w:szCs w:val="28"/>
          <w:lang w:eastAsia="uk-UA"/>
        </w:rPr>
        <w:t xml:space="preserve"> (звіт)</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 xml:space="preserve">касові видатки або надання кредитів загального </w:t>
      </w:r>
      <w:r w:rsidRPr="00E212C7">
        <w:rPr>
          <w:rFonts w:ascii="Times New Roman" w:hAnsi="Times New Roman" w:cs="Times New Roman"/>
          <w:bCs/>
          <w:sz w:val="28"/>
          <w:szCs w:val="28"/>
          <w:lang w:val="ru-RU" w:eastAsia="uk-UA"/>
        </w:rPr>
        <w:t>фонду</w:t>
      </w:r>
      <w:r w:rsidRPr="00E212C7">
        <w:rPr>
          <w:rFonts w:ascii="Times New Roman" w:hAnsi="Times New Roman" w:cs="Times New Roman"/>
          <w:b/>
          <w:bCs/>
          <w:sz w:val="28"/>
          <w:szCs w:val="28"/>
          <w:lang w:val="ru-RU" w:eastAsia="uk-UA"/>
        </w:rPr>
        <w:t xml:space="preserve"> </w:t>
      </w:r>
      <w:r w:rsidRPr="00E212C7">
        <w:rPr>
          <w:rFonts w:ascii="Times New Roman" w:hAnsi="Times New Roman" w:cs="Times New Roman"/>
          <w:sz w:val="28"/>
          <w:szCs w:val="28"/>
          <w:lang w:eastAsia="uk-UA"/>
        </w:rPr>
        <w:t>відповідно до звіту за попередній бюджетний період;</w:t>
      </w:r>
    </w:p>
    <w:p w:rsidR="00E212C7" w:rsidRPr="00E212C7" w:rsidRDefault="00E212C7" w:rsidP="00E212C7">
      <w:pPr>
        <w:numPr>
          <w:ilvl w:val="0"/>
          <w:numId w:val="8"/>
        </w:numPr>
        <w:tabs>
          <w:tab w:val="left" w:pos="600"/>
        </w:tabs>
        <w:autoSpaceDE w:val="0"/>
        <w:autoSpaceDN w:val="0"/>
        <w:adjustRightInd w:val="0"/>
        <w:spacing w:after="0" w:line="240" w:lineRule="auto"/>
        <w:ind w:firstLine="709"/>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у графі</w:t>
      </w:r>
      <w:r w:rsidRPr="00E212C7">
        <w:rPr>
          <w:rFonts w:ascii="Times New Roman" w:hAnsi="Times New Roman" w:cs="Times New Roman"/>
          <w:sz w:val="28"/>
          <w:szCs w:val="28"/>
          <w:lang w:val="ru-RU" w:eastAsia="uk-UA"/>
        </w:rPr>
        <w:t xml:space="preserve"> 4</w:t>
      </w:r>
      <w:r w:rsidRPr="00E212C7">
        <w:rPr>
          <w:rFonts w:ascii="Times New Roman" w:hAnsi="Times New Roman" w:cs="Times New Roman"/>
          <w:sz w:val="28"/>
          <w:szCs w:val="28"/>
          <w:lang w:eastAsia="uk-UA"/>
        </w:rPr>
        <w:t xml:space="preserve"> (звіт)</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касові видатки або надання кредитів спеціального фонду відповідно до звіту за попередній бюджетний період;</w:t>
      </w:r>
    </w:p>
    <w:p w:rsidR="00E212C7" w:rsidRPr="00E212C7" w:rsidRDefault="00E212C7" w:rsidP="00E212C7">
      <w:pPr>
        <w:numPr>
          <w:ilvl w:val="0"/>
          <w:numId w:val="8"/>
        </w:numPr>
        <w:tabs>
          <w:tab w:val="left" w:pos="600"/>
        </w:tabs>
        <w:autoSpaceDE w:val="0"/>
        <w:autoSpaceDN w:val="0"/>
        <w:adjustRightInd w:val="0"/>
        <w:spacing w:after="0" w:line="240" w:lineRule="auto"/>
        <w:ind w:firstLine="709"/>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у графі</w:t>
      </w:r>
      <w:r w:rsidRPr="00E212C7">
        <w:rPr>
          <w:rFonts w:ascii="Times New Roman" w:hAnsi="Times New Roman" w:cs="Times New Roman"/>
          <w:sz w:val="28"/>
          <w:szCs w:val="28"/>
          <w:lang w:val="ru-RU" w:eastAsia="uk-UA"/>
        </w:rPr>
        <w:t xml:space="preserve"> 5</w:t>
      </w:r>
      <w:r w:rsidRPr="00E212C7">
        <w:rPr>
          <w:rFonts w:ascii="Times New Roman" w:hAnsi="Times New Roman" w:cs="Times New Roman"/>
          <w:sz w:val="28"/>
          <w:szCs w:val="28"/>
          <w:lang w:eastAsia="uk-UA"/>
        </w:rPr>
        <w:t xml:space="preserve"> (звіт)</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касові видатки за рахунок бюджету розвитку відповідно до звіту за попередній звітний період;</w:t>
      </w:r>
    </w:p>
    <w:p w:rsidR="00E212C7" w:rsidRPr="00E212C7" w:rsidRDefault="00E212C7" w:rsidP="00E212C7">
      <w:pPr>
        <w:numPr>
          <w:ilvl w:val="0"/>
          <w:numId w:val="8"/>
        </w:numPr>
        <w:tabs>
          <w:tab w:val="left" w:pos="600"/>
        </w:tabs>
        <w:autoSpaceDE w:val="0"/>
        <w:autoSpaceDN w:val="0"/>
        <w:adjustRightInd w:val="0"/>
        <w:spacing w:after="0" w:line="240" w:lineRule="auto"/>
        <w:ind w:firstLine="709"/>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у графі</w:t>
      </w:r>
      <w:r w:rsidRPr="00E212C7">
        <w:rPr>
          <w:rFonts w:ascii="Times New Roman" w:hAnsi="Times New Roman" w:cs="Times New Roman"/>
          <w:sz w:val="28"/>
          <w:szCs w:val="28"/>
          <w:lang w:val="ru-RU" w:eastAsia="uk-UA"/>
        </w:rPr>
        <w:t xml:space="preserve"> 7</w:t>
      </w:r>
      <w:r w:rsidRPr="00E212C7">
        <w:rPr>
          <w:rFonts w:ascii="Times New Roman" w:hAnsi="Times New Roman" w:cs="Times New Roman"/>
          <w:sz w:val="28"/>
          <w:szCs w:val="28"/>
          <w:lang w:eastAsia="uk-UA"/>
        </w:rPr>
        <w:t xml:space="preserve"> (затверджено)</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 xml:space="preserve">бюджетні асигнування загального </w:t>
      </w:r>
      <w:r w:rsidRPr="00E212C7">
        <w:rPr>
          <w:rFonts w:ascii="Times New Roman" w:hAnsi="Times New Roman" w:cs="Times New Roman"/>
          <w:bCs/>
          <w:sz w:val="28"/>
          <w:szCs w:val="28"/>
          <w:lang w:val="ru-RU" w:eastAsia="uk-UA"/>
        </w:rPr>
        <w:t>фонд</w:t>
      </w:r>
      <w:r w:rsidRPr="00E212C7">
        <w:rPr>
          <w:rFonts w:ascii="Times New Roman" w:hAnsi="Times New Roman" w:cs="Times New Roman"/>
          <w:b/>
          <w:bCs/>
          <w:sz w:val="28"/>
          <w:szCs w:val="28"/>
          <w:lang w:val="ru-RU" w:eastAsia="uk-UA"/>
        </w:rPr>
        <w:t xml:space="preserve">у </w:t>
      </w:r>
      <w:r w:rsidRPr="00E212C7">
        <w:rPr>
          <w:rFonts w:ascii="Times New Roman" w:hAnsi="Times New Roman" w:cs="Times New Roman"/>
          <w:sz w:val="28"/>
          <w:szCs w:val="28"/>
          <w:lang w:eastAsia="uk-UA"/>
        </w:rPr>
        <w:t>на поточний бюджетний період;</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pacing w:val="50"/>
          <w:sz w:val="28"/>
          <w:szCs w:val="28"/>
          <w:lang w:eastAsia="uk-UA"/>
        </w:rPr>
        <w:t>-у</w:t>
      </w:r>
      <w:r w:rsidRPr="00E212C7">
        <w:rPr>
          <w:rFonts w:ascii="Times New Roman" w:hAnsi="Times New Roman" w:cs="Times New Roman"/>
          <w:sz w:val="28"/>
          <w:szCs w:val="28"/>
          <w:lang w:eastAsia="uk-UA"/>
        </w:rPr>
        <w:t xml:space="preserve"> графі</w:t>
      </w:r>
      <w:r w:rsidRPr="00E212C7">
        <w:rPr>
          <w:rFonts w:ascii="Times New Roman" w:hAnsi="Times New Roman" w:cs="Times New Roman"/>
          <w:sz w:val="28"/>
          <w:szCs w:val="28"/>
          <w:lang w:val="ru-RU" w:eastAsia="uk-UA"/>
        </w:rPr>
        <w:t xml:space="preserve"> 8</w:t>
      </w:r>
      <w:r w:rsidRPr="00E212C7">
        <w:rPr>
          <w:rFonts w:ascii="Times New Roman" w:hAnsi="Times New Roman" w:cs="Times New Roman"/>
          <w:sz w:val="28"/>
          <w:szCs w:val="28"/>
          <w:lang w:eastAsia="uk-UA"/>
        </w:rPr>
        <w:t xml:space="preserve"> (затверджено)</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бюджетні асигнування спеціального фонду, затверджені розписом на поточний бюджетний період;</w:t>
      </w:r>
    </w:p>
    <w:p w:rsidR="00E212C7" w:rsidRPr="00E212C7" w:rsidRDefault="00E212C7" w:rsidP="00E212C7">
      <w:pPr>
        <w:numPr>
          <w:ilvl w:val="0"/>
          <w:numId w:val="8"/>
        </w:numPr>
        <w:tabs>
          <w:tab w:val="left" w:pos="600"/>
        </w:tabs>
        <w:autoSpaceDE w:val="0"/>
        <w:autoSpaceDN w:val="0"/>
        <w:adjustRightInd w:val="0"/>
        <w:spacing w:after="0" w:line="240" w:lineRule="auto"/>
        <w:ind w:firstLine="709"/>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у графі</w:t>
      </w:r>
      <w:r w:rsidRPr="00E212C7">
        <w:rPr>
          <w:rFonts w:ascii="Times New Roman" w:hAnsi="Times New Roman" w:cs="Times New Roman"/>
          <w:sz w:val="28"/>
          <w:szCs w:val="28"/>
          <w:lang w:val="ru-RU" w:eastAsia="uk-UA"/>
        </w:rPr>
        <w:t xml:space="preserve"> 9</w:t>
      </w:r>
      <w:r w:rsidRPr="00E212C7">
        <w:rPr>
          <w:rFonts w:ascii="Times New Roman" w:hAnsi="Times New Roman" w:cs="Times New Roman"/>
          <w:sz w:val="28"/>
          <w:szCs w:val="28"/>
          <w:lang w:eastAsia="uk-UA"/>
        </w:rPr>
        <w:t xml:space="preserve"> (затверджено) виділяються бюджетні асигнування за рахунок бюджету розвитку, затверджені розписом на поточний бюджетний період;</w:t>
      </w:r>
    </w:p>
    <w:p w:rsidR="00E212C7" w:rsidRPr="00E212C7" w:rsidRDefault="00E212C7" w:rsidP="00E212C7">
      <w:pPr>
        <w:numPr>
          <w:ilvl w:val="0"/>
          <w:numId w:val="8"/>
        </w:numPr>
        <w:tabs>
          <w:tab w:val="left" w:pos="600"/>
        </w:tabs>
        <w:autoSpaceDE w:val="0"/>
        <w:autoSpaceDN w:val="0"/>
        <w:adjustRightInd w:val="0"/>
        <w:spacing w:after="0" w:line="240" w:lineRule="auto"/>
        <w:ind w:firstLine="709"/>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у графі</w:t>
      </w:r>
      <w:r w:rsidRPr="00E212C7">
        <w:rPr>
          <w:rFonts w:ascii="Times New Roman" w:hAnsi="Times New Roman" w:cs="Times New Roman"/>
          <w:sz w:val="28"/>
          <w:szCs w:val="28"/>
          <w:lang w:val="ru-RU" w:eastAsia="uk-UA"/>
        </w:rPr>
        <w:t xml:space="preserve"> 11</w:t>
      </w:r>
      <w:r w:rsidRPr="00E212C7">
        <w:rPr>
          <w:rFonts w:ascii="Times New Roman" w:hAnsi="Times New Roman" w:cs="Times New Roman"/>
          <w:sz w:val="28"/>
          <w:szCs w:val="28"/>
          <w:lang w:eastAsia="uk-UA"/>
        </w:rPr>
        <w:t xml:space="preserve"> (проект)</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видатки або надання кредитів загального фонду на плановий бюджетний період;</w:t>
      </w:r>
    </w:p>
    <w:p w:rsidR="00E212C7" w:rsidRPr="00E212C7" w:rsidRDefault="00E212C7" w:rsidP="00E212C7">
      <w:pPr>
        <w:numPr>
          <w:ilvl w:val="0"/>
          <w:numId w:val="8"/>
        </w:numPr>
        <w:tabs>
          <w:tab w:val="left" w:pos="600"/>
        </w:tabs>
        <w:autoSpaceDE w:val="0"/>
        <w:autoSpaceDN w:val="0"/>
        <w:adjustRightInd w:val="0"/>
        <w:spacing w:after="0" w:line="240" w:lineRule="auto"/>
        <w:ind w:firstLine="709"/>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у графі</w:t>
      </w:r>
      <w:r w:rsidRPr="00E212C7">
        <w:rPr>
          <w:rFonts w:ascii="Times New Roman" w:hAnsi="Times New Roman" w:cs="Times New Roman"/>
          <w:sz w:val="28"/>
          <w:szCs w:val="28"/>
          <w:lang w:val="ru-RU" w:eastAsia="uk-UA"/>
        </w:rPr>
        <w:t xml:space="preserve"> 12</w:t>
      </w:r>
      <w:r w:rsidRPr="00E212C7">
        <w:rPr>
          <w:rFonts w:ascii="Times New Roman" w:hAnsi="Times New Roman" w:cs="Times New Roman"/>
          <w:sz w:val="28"/>
          <w:szCs w:val="28"/>
          <w:lang w:eastAsia="uk-UA"/>
        </w:rPr>
        <w:t xml:space="preserve"> (проект)</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видатки або надання кредитів спеціального фонду на плановий бюджетний період;</w:t>
      </w:r>
    </w:p>
    <w:p w:rsidR="00E212C7" w:rsidRPr="00E212C7" w:rsidRDefault="00E212C7" w:rsidP="00E212C7">
      <w:pPr>
        <w:numPr>
          <w:ilvl w:val="0"/>
          <w:numId w:val="8"/>
        </w:numPr>
        <w:tabs>
          <w:tab w:val="left" w:pos="600"/>
        </w:tabs>
        <w:autoSpaceDE w:val="0"/>
        <w:autoSpaceDN w:val="0"/>
        <w:adjustRightInd w:val="0"/>
        <w:spacing w:after="0" w:line="240" w:lineRule="auto"/>
        <w:ind w:firstLine="709"/>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у графі</w:t>
      </w:r>
      <w:r w:rsidRPr="00E212C7">
        <w:rPr>
          <w:rFonts w:ascii="Times New Roman" w:hAnsi="Times New Roman" w:cs="Times New Roman"/>
          <w:sz w:val="28"/>
          <w:szCs w:val="28"/>
          <w:lang w:val="ru-RU" w:eastAsia="uk-UA"/>
        </w:rPr>
        <w:t xml:space="preserve"> 13</w:t>
      </w:r>
      <w:r w:rsidRPr="00E212C7">
        <w:rPr>
          <w:rFonts w:ascii="Times New Roman" w:hAnsi="Times New Roman" w:cs="Times New Roman"/>
          <w:sz w:val="28"/>
          <w:szCs w:val="28"/>
          <w:lang w:eastAsia="uk-UA"/>
        </w:rPr>
        <w:t xml:space="preserve"> (проект)</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видатки за рахунок бюджету розвитку на плановий бюджетний період.</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Показники у рядку "УСЬОГО" у графах</w:t>
      </w:r>
      <w:r w:rsidRPr="00E212C7">
        <w:rPr>
          <w:rFonts w:ascii="Times New Roman" w:hAnsi="Times New Roman" w:cs="Times New Roman"/>
          <w:sz w:val="28"/>
          <w:szCs w:val="28"/>
          <w:lang w:val="ru-RU" w:eastAsia="uk-UA"/>
        </w:rPr>
        <w:t xml:space="preserve"> 3,7,11</w:t>
      </w:r>
      <w:r w:rsidRPr="00E212C7">
        <w:rPr>
          <w:rFonts w:ascii="Times New Roman" w:hAnsi="Times New Roman" w:cs="Times New Roman"/>
          <w:sz w:val="28"/>
          <w:szCs w:val="28"/>
          <w:lang w:eastAsia="uk-UA"/>
        </w:rPr>
        <w:t xml:space="preserve"> підпункту</w:t>
      </w:r>
      <w:r w:rsidRPr="00E212C7">
        <w:rPr>
          <w:rFonts w:ascii="Times New Roman" w:hAnsi="Times New Roman" w:cs="Times New Roman"/>
          <w:sz w:val="28"/>
          <w:szCs w:val="28"/>
          <w:lang w:val="ru-RU" w:eastAsia="uk-UA"/>
        </w:rPr>
        <w:t xml:space="preserve"> 7.1</w:t>
      </w:r>
      <w:r w:rsidRPr="00E212C7">
        <w:rPr>
          <w:rFonts w:ascii="Times New Roman" w:hAnsi="Times New Roman" w:cs="Times New Roman"/>
          <w:sz w:val="28"/>
          <w:szCs w:val="28"/>
          <w:lang w:eastAsia="uk-UA"/>
        </w:rPr>
        <w:t xml:space="preserve"> повинні дорівнювати показникам у графах</w:t>
      </w:r>
      <w:r w:rsidRPr="00E212C7">
        <w:rPr>
          <w:rFonts w:ascii="Times New Roman" w:hAnsi="Times New Roman" w:cs="Times New Roman"/>
          <w:sz w:val="28"/>
          <w:szCs w:val="28"/>
          <w:lang w:val="ru-RU" w:eastAsia="uk-UA"/>
        </w:rPr>
        <w:t xml:space="preserve"> 5, 6, 7</w:t>
      </w:r>
      <w:r w:rsidRPr="00E212C7">
        <w:rPr>
          <w:rFonts w:ascii="Times New Roman" w:hAnsi="Times New Roman" w:cs="Times New Roman"/>
          <w:sz w:val="28"/>
          <w:szCs w:val="28"/>
          <w:lang w:eastAsia="uk-UA"/>
        </w:rPr>
        <w:t xml:space="preserve"> пункту</w:t>
      </w:r>
      <w:r w:rsidRPr="00E212C7">
        <w:rPr>
          <w:rFonts w:ascii="Times New Roman" w:hAnsi="Times New Roman" w:cs="Times New Roman"/>
          <w:sz w:val="28"/>
          <w:szCs w:val="28"/>
          <w:lang w:val="ru-RU" w:eastAsia="uk-UA"/>
        </w:rPr>
        <w:t xml:space="preserve"> 3</w:t>
      </w:r>
      <w:r w:rsidR="00D62220">
        <w:rPr>
          <w:rFonts w:ascii="Times New Roman" w:hAnsi="Times New Roman" w:cs="Times New Roman"/>
          <w:sz w:val="28"/>
          <w:szCs w:val="28"/>
          <w:lang w:eastAsia="uk-UA"/>
        </w:rPr>
        <w:t xml:space="preserve"> Форми 2019-</w:t>
      </w:r>
      <w:r w:rsidRPr="00E212C7">
        <w:rPr>
          <w:rFonts w:ascii="Times New Roman" w:hAnsi="Times New Roman" w:cs="Times New Roman"/>
          <w:sz w:val="28"/>
          <w:szCs w:val="28"/>
          <w:lang w:eastAsia="uk-UA"/>
        </w:rPr>
        <w:t>1 для відповідної бюджетної програми, показникам у рядку "Надходження із загального фонду бюджету" у графах</w:t>
      </w:r>
      <w:r w:rsidRPr="00E212C7">
        <w:rPr>
          <w:rFonts w:ascii="Times New Roman" w:hAnsi="Times New Roman" w:cs="Times New Roman"/>
          <w:sz w:val="28"/>
          <w:szCs w:val="28"/>
          <w:lang w:val="ru-RU" w:eastAsia="uk-UA"/>
        </w:rPr>
        <w:t xml:space="preserve"> 3,7,11 </w:t>
      </w:r>
      <w:r w:rsidRPr="00E212C7">
        <w:rPr>
          <w:rFonts w:ascii="Times New Roman" w:hAnsi="Times New Roman" w:cs="Times New Roman"/>
          <w:sz w:val="28"/>
          <w:szCs w:val="28"/>
          <w:lang w:eastAsia="uk-UA"/>
        </w:rPr>
        <w:t>підпункту</w:t>
      </w:r>
      <w:r w:rsidRPr="00E212C7">
        <w:rPr>
          <w:rFonts w:ascii="Times New Roman" w:hAnsi="Times New Roman" w:cs="Times New Roman"/>
          <w:sz w:val="28"/>
          <w:szCs w:val="28"/>
          <w:lang w:val="ru-RU" w:eastAsia="uk-UA"/>
        </w:rPr>
        <w:t xml:space="preserve"> 5.1</w:t>
      </w:r>
      <w:r w:rsidRPr="00E212C7">
        <w:rPr>
          <w:rFonts w:ascii="Times New Roman" w:hAnsi="Times New Roman" w:cs="Times New Roman"/>
          <w:sz w:val="28"/>
          <w:szCs w:val="28"/>
          <w:lang w:eastAsia="uk-UA"/>
        </w:rPr>
        <w:t xml:space="preserve"> пункту</w:t>
      </w:r>
      <w:r w:rsidRPr="00E212C7">
        <w:rPr>
          <w:rFonts w:ascii="Times New Roman" w:hAnsi="Times New Roman" w:cs="Times New Roman"/>
          <w:sz w:val="28"/>
          <w:szCs w:val="28"/>
          <w:lang w:val="ru-RU" w:eastAsia="uk-UA"/>
        </w:rPr>
        <w:t xml:space="preserve"> 5</w:t>
      </w:r>
      <w:r w:rsidR="00D62220">
        <w:rPr>
          <w:rFonts w:ascii="Times New Roman" w:hAnsi="Times New Roman" w:cs="Times New Roman"/>
          <w:sz w:val="28"/>
          <w:szCs w:val="28"/>
          <w:lang w:eastAsia="uk-UA"/>
        </w:rPr>
        <w:t xml:space="preserve"> Форми 2019-</w:t>
      </w:r>
      <w:r w:rsidRPr="00E212C7">
        <w:rPr>
          <w:rFonts w:ascii="Times New Roman" w:hAnsi="Times New Roman" w:cs="Times New Roman"/>
          <w:sz w:val="28"/>
          <w:szCs w:val="28"/>
          <w:lang w:eastAsia="uk-UA"/>
        </w:rPr>
        <w:t>2, а також показникам у рядку "УСЬОГО" у графах 3,7,11 підпункту 6.1 або рядку "УСЬОГО" у графах 3,7,11</w:t>
      </w:r>
      <w:r w:rsidR="00D62220">
        <w:rPr>
          <w:rFonts w:ascii="Times New Roman" w:hAnsi="Times New Roman" w:cs="Times New Roman"/>
          <w:sz w:val="28"/>
          <w:szCs w:val="28"/>
          <w:lang w:eastAsia="uk-UA"/>
        </w:rPr>
        <w:t xml:space="preserve"> підпункту 6.2 пункту 6 Форми 2019-</w:t>
      </w:r>
      <w:r w:rsidRPr="00E212C7">
        <w:rPr>
          <w:rFonts w:ascii="Times New Roman" w:hAnsi="Times New Roman" w:cs="Times New Roman"/>
          <w:sz w:val="28"/>
          <w:szCs w:val="28"/>
          <w:lang w:eastAsia="uk-UA"/>
        </w:rPr>
        <w:t>2.</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ru-RU"/>
        </w:rPr>
      </w:pPr>
      <w:r w:rsidRPr="00E212C7">
        <w:rPr>
          <w:rFonts w:ascii="Times New Roman" w:hAnsi="Times New Roman" w:cs="Times New Roman"/>
          <w:sz w:val="28"/>
          <w:szCs w:val="28"/>
          <w:lang w:val="ru-RU" w:eastAsia="ru-RU"/>
        </w:rPr>
        <w:t>У</w:t>
      </w:r>
      <w:r w:rsidRPr="00E212C7">
        <w:rPr>
          <w:rFonts w:ascii="Times New Roman" w:hAnsi="Times New Roman" w:cs="Times New Roman"/>
          <w:sz w:val="28"/>
          <w:szCs w:val="28"/>
          <w:lang w:eastAsia="ru-RU"/>
        </w:rPr>
        <w:t xml:space="preserve"> </w:t>
      </w:r>
      <w:proofErr w:type="gramStart"/>
      <w:r w:rsidRPr="00E212C7">
        <w:rPr>
          <w:rFonts w:ascii="Times New Roman" w:hAnsi="Times New Roman" w:cs="Times New Roman"/>
          <w:sz w:val="28"/>
          <w:szCs w:val="28"/>
          <w:lang w:eastAsia="ru-RU"/>
        </w:rPr>
        <w:t>п</w:t>
      </w:r>
      <w:proofErr w:type="gramEnd"/>
      <w:r w:rsidRPr="00E212C7">
        <w:rPr>
          <w:rFonts w:ascii="Times New Roman" w:hAnsi="Times New Roman" w:cs="Times New Roman"/>
          <w:sz w:val="28"/>
          <w:szCs w:val="28"/>
          <w:lang w:eastAsia="ru-RU"/>
        </w:rPr>
        <w:t>ідпункті</w:t>
      </w:r>
      <w:r w:rsidRPr="00E212C7">
        <w:rPr>
          <w:rFonts w:ascii="Times New Roman" w:hAnsi="Times New Roman" w:cs="Times New Roman"/>
          <w:sz w:val="28"/>
          <w:szCs w:val="28"/>
          <w:lang w:val="ru-RU" w:eastAsia="ru-RU"/>
        </w:rPr>
        <w:t xml:space="preserve"> 7.2</w:t>
      </w:r>
      <w:r w:rsidRPr="00E212C7">
        <w:rPr>
          <w:rFonts w:ascii="Times New Roman" w:hAnsi="Times New Roman" w:cs="Times New Roman"/>
          <w:sz w:val="28"/>
          <w:szCs w:val="28"/>
          <w:lang w:eastAsia="ru-RU"/>
        </w:rPr>
        <w:t xml:space="preserve"> зазначаються видатки або надання кредитів у наступних за плановим двох бюджетних періодах в розрізі підпрограм та завдань:</w:t>
      </w:r>
    </w:p>
    <w:p w:rsidR="00E212C7" w:rsidRPr="00E212C7" w:rsidRDefault="00E212C7" w:rsidP="00E212C7">
      <w:pPr>
        <w:numPr>
          <w:ilvl w:val="0"/>
          <w:numId w:val="8"/>
        </w:numPr>
        <w:tabs>
          <w:tab w:val="left" w:pos="600"/>
        </w:tabs>
        <w:autoSpaceDE w:val="0"/>
        <w:autoSpaceDN w:val="0"/>
        <w:adjustRightInd w:val="0"/>
        <w:spacing w:after="0" w:line="240" w:lineRule="auto"/>
        <w:ind w:firstLine="709"/>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у графах</w:t>
      </w:r>
      <w:r w:rsidRPr="00E212C7">
        <w:rPr>
          <w:rFonts w:ascii="Times New Roman" w:hAnsi="Times New Roman" w:cs="Times New Roman"/>
          <w:sz w:val="28"/>
          <w:szCs w:val="28"/>
          <w:lang w:val="ru-RU" w:eastAsia="uk-UA"/>
        </w:rPr>
        <w:t xml:space="preserve"> 3, 7</w:t>
      </w:r>
      <w:r w:rsidRPr="00E212C7">
        <w:rPr>
          <w:rFonts w:ascii="Times New Roman" w:hAnsi="Times New Roman" w:cs="Times New Roman"/>
          <w:sz w:val="28"/>
          <w:szCs w:val="28"/>
          <w:lang w:eastAsia="uk-UA"/>
        </w:rPr>
        <w:t xml:space="preserve"> (прогноз) зазначаються видатки або надання кредитів загального фонду на наступні за плановим два бюджетні періоди;</w:t>
      </w:r>
    </w:p>
    <w:p w:rsidR="00E212C7" w:rsidRPr="00E212C7" w:rsidRDefault="00E212C7" w:rsidP="00E212C7">
      <w:pPr>
        <w:numPr>
          <w:ilvl w:val="0"/>
          <w:numId w:val="8"/>
        </w:numPr>
        <w:tabs>
          <w:tab w:val="left" w:pos="600"/>
        </w:tabs>
        <w:autoSpaceDE w:val="0"/>
        <w:autoSpaceDN w:val="0"/>
        <w:adjustRightInd w:val="0"/>
        <w:spacing w:after="0" w:line="240" w:lineRule="auto"/>
        <w:ind w:firstLine="709"/>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у графах</w:t>
      </w:r>
      <w:r w:rsidRPr="00E212C7">
        <w:rPr>
          <w:rFonts w:ascii="Times New Roman" w:hAnsi="Times New Roman" w:cs="Times New Roman"/>
          <w:sz w:val="28"/>
          <w:szCs w:val="28"/>
          <w:lang w:val="ru-RU" w:eastAsia="uk-UA"/>
        </w:rPr>
        <w:t xml:space="preserve"> 4, 8</w:t>
      </w:r>
      <w:r w:rsidRPr="00E212C7">
        <w:rPr>
          <w:rFonts w:ascii="Times New Roman" w:hAnsi="Times New Roman" w:cs="Times New Roman"/>
          <w:sz w:val="28"/>
          <w:szCs w:val="28"/>
          <w:lang w:eastAsia="uk-UA"/>
        </w:rPr>
        <w:t xml:space="preserve"> (прогноз)</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видатки або надання кредитів спеціального фонду на наступні за плановим два бюджетні періоди;</w:t>
      </w:r>
    </w:p>
    <w:p w:rsidR="00E212C7" w:rsidRPr="00E212C7" w:rsidRDefault="00E212C7" w:rsidP="00E212C7">
      <w:pPr>
        <w:numPr>
          <w:ilvl w:val="0"/>
          <w:numId w:val="8"/>
        </w:numPr>
        <w:tabs>
          <w:tab w:val="left" w:pos="600"/>
        </w:tabs>
        <w:autoSpaceDE w:val="0"/>
        <w:autoSpaceDN w:val="0"/>
        <w:adjustRightInd w:val="0"/>
        <w:spacing w:after="0" w:line="240" w:lineRule="auto"/>
        <w:ind w:firstLine="709"/>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у графах</w:t>
      </w:r>
      <w:r w:rsidRPr="00E212C7">
        <w:rPr>
          <w:rFonts w:ascii="Times New Roman" w:hAnsi="Times New Roman" w:cs="Times New Roman"/>
          <w:sz w:val="28"/>
          <w:szCs w:val="28"/>
          <w:lang w:val="ru-RU" w:eastAsia="uk-UA"/>
        </w:rPr>
        <w:t xml:space="preserve"> 5, 9</w:t>
      </w:r>
      <w:r w:rsidRPr="00E212C7">
        <w:rPr>
          <w:rFonts w:ascii="Times New Roman" w:hAnsi="Times New Roman" w:cs="Times New Roman"/>
          <w:sz w:val="28"/>
          <w:szCs w:val="28"/>
          <w:lang w:eastAsia="uk-UA"/>
        </w:rPr>
        <w:t xml:space="preserve"> (прогноз)</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видатки за рахунок бюджету розвитку на наступні за плановим два бюджетні періоди.</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lastRenderedPageBreak/>
        <w:t>Показники у рядку "УСЬОГО" у графах</w:t>
      </w:r>
      <w:r w:rsidRPr="00E212C7">
        <w:rPr>
          <w:rFonts w:ascii="Times New Roman" w:hAnsi="Times New Roman" w:cs="Times New Roman"/>
          <w:sz w:val="28"/>
          <w:szCs w:val="28"/>
          <w:lang w:val="ru-RU" w:eastAsia="uk-UA"/>
        </w:rPr>
        <w:t xml:space="preserve"> 3, 7 </w:t>
      </w:r>
      <w:r w:rsidRPr="00E212C7">
        <w:rPr>
          <w:rFonts w:ascii="Times New Roman" w:hAnsi="Times New Roman" w:cs="Times New Roman"/>
          <w:sz w:val="28"/>
          <w:szCs w:val="28"/>
          <w:lang w:eastAsia="uk-UA"/>
        </w:rPr>
        <w:t xml:space="preserve"> підпункту</w:t>
      </w:r>
      <w:r w:rsidRPr="00E212C7">
        <w:rPr>
          <w:rFonts w:ascii="Times New Roman" w:hAnsi="Times New Roman" w:cs="Times New Roman"/>
          <w:sz w:val="28"/>
          <w:szCs w:val="28"/>
          <w:lang w:val="ru-RU" w:eastAsia="uk-UA"/>
        </w:rPr>
        <w:t xml:space="preserve"> 7.2</w:t>
      </w:r>
      <w:r w:rsidRPr="00E212C7">
        <w:rPr>
          <w:rFonts w:ascii="Times New Roman" w:hAnsi="Times New Roman" w:cs="Times New Roman"/>
          <w:sz w:val="28"/>
          <w:szCs w:val="28"/>
          <w:lang w:eastAsia="uk-UA"/>
        </w:rPr>
        <w:t xml:space="preserve"> повинні дорівнювати показникам у графах</w:t>
      </w:r>
      <w:r w:rsidRPr="00E212C7">
        <w:rPr>
          <w:rFonts w:ascii="Times New Roman" w:hAnsi="Times New Roman" w:cs="Times New Roman"/>
          <w:sz w:val="28"/>
          <w:szCs w:val="28"/>
          <w:lang w:val="ru-RU" w:eastAsia="uk-UA"/>
        </w:rPr>
        <w:t xml:space="preserve"> 8, 9</w:t>
      </w:r>
      <w:r w:rsidRPr="00E212C7">
        <w:rPr>
          <w:rFonts w:ascii="Times New Roman" w:hAnsi="Times New Roman" w:cs="Times New Roman"/>
          <w:sz w:val="28"/>
          <w:szCs w:val="28"/>
          <w:lang w:eastAsia="uk-UA"/>
        </w:rPr>
        <w:t xml:space="preserve"> пункту</w:t>
      </w:r>
      <w:r w:rsidRPr="00E212C7">
        <w:rPr>
          <w:rFonts w:ascii="Times New Roman" w:hAnsi="Times New Roman" w:cs="Times New Roman"/>
          <w:sz w:val="28"/>
          <w:szCs w:val="28"/>
          <w:lang w:val="ru-RU" w:eastAsia="uk-UA"/>
        </w:rPr>
        <w:t xml:space="preserve"> 3</w:t>
      </w:r>
      <w:r w:rsidRPr="00E212C7">
        <w:rPr>
          <w:rFonts w:ascii="Times New Roman" w:hAnsi="Times New Roman" w:cs="Times New Roman"/>
          <w:sz w:val="28"/>
          <w:szCs w:val="28"/>
          <w:lang w:eastAsia="uk-UA"/>
        </w:rPr>
        <w:t xml:space="preserve"> Форми</w:t>
      </w:r>
      <w:r w:rsidR="00C75542">
        <w:rPr>
          <w:rFonts w:ascii="Times New Roman" w:hAnsi="Times New Roman" w:cs="Times New Roman"/>
          <w:sz w:val="28"/>
          <w:szCs w:val="28"/>
          <w:lang w:eastAsia="uk-UA"/>
        </w:rPr>
        <w:t xml:space="preserve"> 2019</w:t>
      </w:r>
      <w:r w:rsidRPr="00E212C7">
        <w:rPr>
          <w:rFonts w:ascii="Times New Roman" w:hAnsi="Times New Roman" w:cs="Times New Roman"/>
          <w:sz w:val="28"/>
          <w:szCs w:val="28"/>
          <w:lang w:eastAsia="uk-UA"/>
        </w:rPr>
        <w:t>-1 для відповідної бюджетної програми.</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Напрями використання бюджетних коштів визначаються відповідно до положень наказу Міністерства фінансів України від 26.08.2014 року № 836 "Про деякі питання запровадження програмно-цільового методу складання та виконання місцевих бюджетів", із змінами.</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ru-RU"/>
        </w:rPr>
      </w:pPr>
      <w:r w:rsidRPr="00E212C7">
        <w:rPr>
          <w:rFonts w:ascii="Times New Roman" w:hAnsi="Times New Roman" w:cs="Times New Roman"/>
          <w:sz w:val="28"/>
          <w:szCs w:val="28"/>
          <w:lang w:eastAsia="ru-RU"/>
        </w:rPr>
        <w:t>4</w:t>
      </w:r>
      <w:r w:rsidRPr="00E212C7">
        <w:rPr>
          <w:rFonts w:ascii="Times New Roman" w:hAnsi="Times New Roman" w:cs="Times New Roman"/>
          <w:sz w:val="28"/>
          <w:szCs w:val="28"/>
          <w:lang w:val="ru-RU" w:eastAsia="ru-RU"/>
        </w:rPr>
        <w:t>.9.</w:t>
      </w:r>
      <w:r w:rsidRPr="00E212C7">
        <w:rPr>
          <w:rFonts w:ascii="Times New Roman" w:hAnsi="Times New Roman" w:cs="Times New Roman"/>
          <w:sz w:val="28"/>
          <w:szCs w:val="28"/>
          <w:lang w:eastAsia="ru-RU"/>
        </w:rPr>
        <w:t xml:space="preserve"> У пункті</w:t>
      </w:r>
      <w:r w:rsidRPr="00E212C7">
        <w:rPr>
          <w:rFonts w:ascii="Times New Roman" w:hAnsi="Times New Roman" w:cs="Times New Roman"/>
          <w:sz w:val="28"/>
          <w:szCs w:val="28"/>
          <w:lang w:val="ru-RU" w:eastAsia="ru-RU"/>
        </w:rPr>
        <w:t xml:space="preserve"> 8</w:t>
      </w:r>
      <w:r w:rsidRPr="00E212C7">
        <w:rPr>
          <w:rFonts w:ascii="Times New Roman" w:hAnsi="Times New Roman" w:cs="Times New Roman"/>
          <w:sz w:val="28"/>
          <w:szCs w:val="28"/>
          <w:lang w:eastAsia="ru-RU"/>
        </w:rPr>
        <w:t xml:space="preserve"> наводяться результативні показники бюджетної програми за попередній, поточний, на плановий та наступні за плановим два бюджетні періоди у розрізі підпрограм (у разі їх формування у складі бюджетної програми) та завдань, які виконуються в межах бюджетної програми. Перелік основних завдань головного розпорядника наводиться у кожній сфері його діяльності та зазначаються фактичні за попередній бюджетний період і очікувані у поточному, плановому та наступних за плановим двох бюджетних періодах показники результату діяльності головного розпорядника, визначені </w:t>
      </w:r>
      <w:r w:rsidRPr="00E212C7">
        <w:rPr>
          <w:rFonts w:ascii="Times New Roman" w:hAnsi="Times New Roman" w:cs="Times New Roman"/>
          <w:bCs/>
          <w:sz w:val="28"/>
          <w:szCs w:val="28"/>
          <w:lang w:eastAsia="ru-RU"/>
        </w:rPr>
        <w:t>з</w:t>
      </w:r>
      <w:r w:rsidRPr="00E212C7">
        <w:rPr>
          <w:rFonts w:ascii="Times New Roman" w:hAnsi="Times New Roman" w:cs="Times New Roman"/>
          <w:b/>
          <w:bCs/>
          <w:sz w:val="28"/>
          <w:szCs w:val="28"/>
          <w:lang w:eastAsia="ru-RU"/>
        </w:rPr>
        <w:t xml:space="preserve"> </w:t>
      </w:r>
      <w:r w:rsidRPr="00E212C7">
        <w:rPr>
          <w:rFonts w:ascii="Times New Roman" w:hAnsi="Times New Roman" w:cs="Times New Roman"/>
          <w:sz w:val="28"/>
          <w:szCs w:val="28"/>
          <w:lang w:eastAsia="ru-RU"/>
        </w:rPr>
        <w:t>урахуванням планів його діяльності на плановий та наступні за плановим два бюджетні періоди.</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Завдання головного розпорядника передбачає визначення етапів та шляхів</w:t>
      </w:r>
      <w:r w:rsidRPr="00E212C7">
        <w:rPr>
          <w:rFonts w:ascii="Times New Roman" w:hAnsi="Times New Roman" w:cs="Times New Roman"/>
          <w:sz w:val="28"/>
          <w:szCs w:val="28"/>
          <w:lang w:val="ru-RU" w:eastAsia="uk-UA"/>
        </w:rPr>
        <w:t xml:space="preserve"> д</w:t>
      </w:r>
      <w:r w:rsidRPr="00E212C7">
        <w:rPr>
          <w:rFonts w:ascii="Times New Roman" w:hAnsi="Times New Roman" w:cs="Times New Roman"/>
          <w:sz w:val="28"/>
          <w:szCs w:val="28"/>
          <w:lang w:eastAsia="uk-UA"/>
        </w:rPr>
        <w:t>о</w:t>
      </w:r>
      <w:proofErr w:type="spellStart"/>
      <w:r w:rsidRPr="00E212C7">
        <w:rPr>
          <w:rFonts w:ascii="Times New Roman" w:hAnsi="Times New Roman" w:cs="Times New Roman"/>
          <w:sz w:val="28"/>
          <w:szCs w:val="28"/>
          <w:lang w:val="ru-RU" w:eastAsia="uk-UA"/>
        </w:rPr>
        <w:t>сягнення</w:t>
      </w:r>
      <w:proofErr w:type="spellEnd"/>
      <w:r w:rsidRPr="00E212C7">
        <w:rPr>
          <w:rFonts w:ascii="Times New Roman" w:hAnsi="Times New Roman" w:cs="Times New Roman"/>
          <w:sz w:val="28"/>
          <w:szCs w:val="28"/>
          <w:lang w:eastAsia="uk-UA"/>
        </w:rPr>
        <w:t xml:space="preserve"> </w:t>
      </w:r>
      <w:r w:rsidRPr="00E212C7">
        <w:rPr>
          <w:rFonts w:ascii="Times New Roman" w:hAnsi="Times New Roman" w:cs="Times New Roman"/>
          <w:sz w:val="28"/>
          <w:szCs w:val="28"/>
          <w:lang w:val="ru-RU" w:eastAsia="uk-UA"/>
        </w:rPr>
        <w:t>мети</w:t>
      </w:r>
      <w:r w:rsidRPr="00E212C7">
        <w:rPr>
          <w:rFonts w:ascii="Times New Roman" w:hAnsi="Times New Roman" w:cs="Times New Roman"/>
          <w:sz w:val="28"/>
          <w:szCs w:val="28"/>
          <w:lang w:eastAsia="uk-UA"/>
        </w:rPr>
        <w:t xml:space="preserve"> головного розпорядника за допомогою найбільш ефективних методів та оптимальних рішень. Завдання мають відповідати таким критеріям, як зв'язок з метою діяльності головного розпорядника; оцінювання за допомогою показників результату; чітко сформульовані, конкретні та реалістичні.</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Показники результату діяльності головного розпорядника</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це кількісні та якісні показники, які характеризують рівень виконання головним розпорядником його завдань, дають можливість найбільш повно оцінити діяльність головного розпорядника та стан сфер його діяльності у плановому та наступних за плановим двох бюджетних періодах (далі</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показники результату).</w:t>
      </w:r>
      <w:r w:rsidRPr="00E212C7">
        <w:rPr>
          <w:rFonts w:ascii="Times New Roman" w:hAnsi="Times New Roman" w:cs="Times New Roman"/>
          <w:sz w:val="28"/>
          <w:szCs w:val="28"/>
          <w:lang w:val="ru-RU" w:eastAsia="uk-UA"/>
        </w:rPr>
        <w:t xml:space="preserve"> </w:t>
      </w:r>
    </w:p>
    <w:p w:rsidR="00E212C7" w:rsidRPr="00E212C7" w:rsidRDefault="00E212C7" w:rsidP="00E212C7">
      <w:pPr>
        <w:autoSpaceDE w:val="0"/>
        <w:autoSpaceDN w:val="0"/>
        <w:adjustRightInd w:val="0"/>
        <w:ind w:firstLine="708"/>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Показники результату мають характеризувати прогрес</w:t>
      </w:r>
      <w:r w:rsidRPr="00E212C7">
        <w:rPr>
          <w:rFonts w:ascii="Times New Roman" w:hAnsi="Times New Roman" w:cs="Times New Roman"/>
          <w:bCs/>
          <w:spacing w:val="-20"/>
          <w:sz w:val="28"/>
          <w:szCs w:val="28"/>
          <w:lang w:eastAsia="uk-UA"/>
        </w:rPr>
        <w:t>,</w:t>
      </w:r>
      <w:r w:rsidRPr="00E212C7">
        <w:rPr>
          <w:rFonts w:ascii="Times New Roman" w:hAnsi="Times New Roman" w:cs="Times New Roman"/>
          <w:b/>
          <w:bCs/>
          <w:sz w:val="28"/>
          <w:szCs w:val="28"/>
          <w:lang w:eastAsia="uk-UA"/>
        </w:rPr>
        <w:t xml:space="preserve"> </w:t>
      </w:r>
      <w:r w:rsidRPr="00E212C7">
        <w:rPr>
          <w:rFonts w:ascii="Times New Roman" w:hAnsi="Times New Roman" w:cs="Times New Roman"/>
          <w:sz w:val="28"/>
          <w:szCs w:val="28"/>
          <w:lang w:eastAsia="uk-UA"/>
        </w:rPr>
        <w:t>у виконанні завдань</w:t>
      </w:r>
      <w:r w:rsidR="00C75542">
        <w:rPr>
          <w:rFonts w:ascii="Times New Roman" w:hAnsi="Times New Roman" w:cs="Times New Roman"/>
          <w:sz w:val="28"/>
          <w:szCs w:val="28"/>
          <w:lang w:eastAsia="uk-UA"/>
        </w:rPr>
        <w:t>,</w:t>
      </w:r>
      <w:r w:rsidRPr="00E212C7">
        <w:rPr>
          <w:rFonts w:ascii="Times New Roman" w:hAnsi="Times New Roman" w:cs="Times New Roman"/>
          <w:sz w:val="28"/>
          <w:szCs w:val="28"/>
          <w:lang w:eastAsia="uk-UA"/>
        </w:rPr>
        <w:t xml:space="preserve"> забезпечувати можливість відстеження виконання завдань у динаміці та порівнянності показників результату</w:t>
      </w:r>
      <w:r w:rsidR="00C75542">
        <w:rPr>
          <w:rFonts w:ascii="Times New Roman" w:hAnsi="Times New Roman" w:cs="Times New Roman"/>
          <w:sz w:val="28"/>
          <w:szCs w:val="28"/>
          <w:lang w:eastAsia="uk-UA"/>
        </w:rPr>
        <w:t>,</w:t>
      </w:r>
      <w:r w:rsidRPr="00E212C7">
        <w:rPr>
          <w:rFonts w:ascii="Times New Roman" w:hAnsi="Times New Roman" w:cs="Times New Roman"/>
          <w:sz w:val="28"/>
          <w:szCs w:val="28"/>
          <w:lang w:eastAsia="uk-UA"/>
        </w:rPr>
        <w:t xml:space="preserve"> перевірятися та підтверджуватися офіційною державною статистичною, фінансовою та іншою звітністю, даними бухгалтерського, статистичного та внутрішньогосподарського (управлінського) обліку. </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val="ru-RU" w:eastAsia="uk-UA"/>
        </w:rPr>
      </w:pPr>
      <w:r w:rsidRPr="00E212C7">
        <w:rPr>
          <w:rFonts w:ascii="Times New Roman" w:hAnsi="Times New Roman" w:cs="Times New Roman"/>
          <w:sz w:val="28"/>
          <w:szCs w:val="28"/>
          <w:lang w:eastAsia="uk-UA"/>
        </w:rPr>
        <w:t xml:space="preserve">Результативні показники бюджетної програми визначаються з дотриманням Загальних вимог до визначення результативних показників </w:t>
      </w:r>
      <w:r w:rsidRPr="00E212C7">
        <w:rPr>
          <w:rFonts w:ascii="Times New Roman" w:hAnsi="Times New Roman" w:cs="Times New Roman"/>
          <w:sz w:val="28"/>
          <w:szCs w:val="28"/>
          <w:lang w:eastAsia="uk-UA"/>
        </w:rPr>
        <w:lastRenderedPageBreak/>
        <w:t>бюджетної програми, затверджених наказом Міністерства фінансів України від</w:t>
      </w:r>
      <w:r w:rsidRPr="00E212C7">
        <w:rPr>
          <w:rFonts w:ascii="Times New Roman" w:hAnsi="Times New Roman" w:cs="Times New Roman"/>
          <w:sz w:val="28"/>
          <w:szCs w:val="28"/>
          <w:lang w:val="ru-RU" w:eastAsia="uk-UA"/>
        </w:rPr>
        <w:t xml:space="preserve"> 10</w:t>
      </w:r>
      <w:r w:rsidRPr="00E212C7">
        <w:rPr>
          <w:rFonts w:ascii="Times New Roman" w:hAnsi="Times New Roman" w:cs="Times New Roman"/>
          <w:sz w:val="28"/>
          <w:szCs w:val="28"/>
          <w:lang w:eastAsia="uk-UA"/>
        </w:rPr>
        <w:t>.12.</w:t>
      </w:r>
      <w:r w:rsidRPr="00E212C7">
        <w:rPr>
          <w:rFonts w:ascii="Times New Roman" w:hAnsi="Times New Roman" w:cs="Times New Roman"/>
          <w:sz w:val="28"/>
          <w:szCs w:val="28"/>
          <w:lang w:val="ru-RU" w:eastAsia="uk-UA"/>
        </w:rPr>
        <w:t>2010</w:t>
      </w:r>
      <w:r w:rsidRPr="00E212C7">
        <w:rPr>
          <w:rFonts w:ascii="Times New Roman" w:hAnsi="Times New Roman" w:cs="Times New Roman"/>
          <w:sz w:val="28"/>
          <w:szCs w:val="28"/>
          <w:lang w:eastAsia="uk-UA"/>
        </w:rPr>
        <w:t xml:space="preserve"> р</w:t>
      </w:r>
      <w:r w:rsidR="00AE54D1">
        <w:rPr>
          <w:rFonts w:ascii="Times New Roman" w:hAnsi="Times New Roman" w:cs="Times New Roman"/>
          <w:sz w:val="28"/>
          <w:szCs w:val="28"/>
          <w:lang w:eastAsia="uk-UA"/>
        </w:rPr>
        <w:t>оку</w:t>
      </w:r>
      <w:r w:rsidRPr="00E212C7">
        <w:rPr>
          <w:rFonts w:ascii="Times New Roman" w:hAnsi="Times New Roman" w:cs="Times New Roman"/>
          <w:sz w:val="28"/>
          <w:szCs w:val="28"/>
          <w:lang w:val="ru-RU" w:eastAsia="uk-UA"/>
        </w:rPr>
        <w:t xml:space="preserve"> № 1536, </w:t>
      </w:r>
      <w:proofErr w:type="spellStart"/>
      <w:r w:rsidRPr="00E212C7">
        <w:rPr>
          <w:rFonts w:ascii="Times New Roman" w:hAnsi="Times New Roman" w:cs="Times New Roman"/>
          <w:sz w:val="28"/>
          <w:szCs w:val="28"/>
          <w:lang w:val="ru-RU" w:eastAsia="uk-UA"/>
        </w:rPr>
        <w:t>із</w:t>
      </w:r>
      <w:proofErr w:type="spellEnd"/>
      <w:r w:rsidRPr="00E212C7">
        <w:rPr>
          <w:rFonts w:ascii="Times New Roman" w:hAnsi="Times New Roman" w:cs="Times New Roman"/>
          <w:sz w:val="28"/>
          <w:szCs w:val="28"/>
          <w:lang w:val="ru-RU" w:eastAsia="uk-UA"/>
        </w:rPr>
        <w:t xml:space="preserve"> </w:t>
      </w:r>
      <w:proofErr w:type="spellStart"/>
      <w:r w:rsidRPr="00E212C7">
        <w:rPr>
          <w:rFonts w:ascii="Times New Roman" w:hAnsi="Times New Roman" w:cs="Times New Roman"/>
          <w:sz w:val="28"/>
          <w:szCs w:val="28"/>
          <w:lang w:val="ru-RU" w:eastAsia="uk-UA"/>
        </w:rPr>
        <w:t>змінами</w:t>
      </w:r>
      <w:proofErr w:type="spellEnd"/>
      <w:r w:rsidRPr="00E212C7">
        <w:rPr>
          <w:rFonts w:ascii="Times New Roman" w:hAnsi="Times New Roman" w:cs="Times New Roman"/>
          <w:sz w:val="28"/>
          <w:szCs w:val="28"/>
          <w:lang w:val="ru-RU" w:eastAsia="uk-UA"/>
        </w:rPr>
        <w:t>.</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val="ru-RU" w:eastAsia="uk-UA"/>
        </w:rPr>
      </w:pPr>
      <w:r w:rsidRPr="00E212C7">
        <w:rPr>
          <w:rFonts w:ascii="Times New Roman" w:hAnsi="Times New Roman" w:cs="Times New Roman"/>
          <w:sz w:val="28"/>
          <w:szCs w:val="28"/>
          <w:lang w:eastAsia="uk-UA"/>
        </w:rPr>
        <w:t>Для бюджетних програм, що реалізуються протягом декількох років, результативні показники бюджетної програми не повинні суттєво змінюватися за своїм змістом порівняно із результативними показниками, передбаченими паспортом відповідної бюджетної програми на поточний рік, за умов: незмінності завдань бюджетної програми та напрямів використання коштів; узгодженості із стратегічними цілями та показниками результату діяльності головного розпорядника, визначеними у Формі</w:t>
      </w:r>
      <w:r w:rsidR="00A71934">
        <w:rPr>
          <w:rFonts w:ascii="Times New Roman" w:hAnsi="Times New Roman" w:cs="Times New Roman"/>
          <w:sz w:val="28"/>
          <w:szCs w:val="28"/>
          <w:lang w:eastAsia="uk-UA"/>
        </w:rPr>
        <w:t xml:space="preserve"> 2019</w:t>
      </w:r>
      <w:r w:rsidRPr="00E212C7">
        <w:rPr>
          <w:rFonts w:ascii="Times New Roman" w:hAnsi="Times New Roman" w:cs="Times New Roman"/>
          <w:sz w:val="28"/>
          <w:szCs w:val="28"/>
          <w:lang w:eastAsia="uk-UA"/>
        </w:rPr>
        <w:t>-</w:t>
      </w:r>
      <w:r w:rsidRPr="00E212C7">
        <w:rPr>
          <w:rFonts w:ascii="Times New Roman" w:hAnsi="Times New Roman" w:cs="Times New Roman"/>
          <w:sz w:val="28"/>
          <w:szCs w:val="28"/>
          <w:lang w:val="ru-RU" w:eastAsia="uk-UA"/>
        </w:rPr>
        <w:t>1.</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графі 4 "Джерело інформації" підпунктів</w:t>
      </w:r>
      <w:r w:rsidRPr="00E212C7">
        <w:rPr>
          <w:rFonts w:ascii="Times New Roman" w:hAnsi="Times New Roman" w:cs="Times New Roman"/>
          <w:sz w:val="28"/>
          <w:szCs w:val="28"/>
          <w:lang w:val="ru-RU" w:eastAsia="uk-UA"/>
        </w:rPr>
        <w:t xml:space="preserve"> 8.1</w:t>
      </w:r>
      <w:r w:rsidRPr="00E212C7">
        <w:rPr>
          <w:rFonts w:ascii="Times New Roman" w:hAnsi="Times New Roman" w:cs="Times New Roman"/>
          <w:sz w:val="28"/>
          <w:szCs w:val="28"/>
          <w:lang w:eastAsia="uk-UA"/>
        </w:rPr>
        <w:t xml:space="preserve"> та</w:t>
      </w:r>
      <w:r w:rsidRPr="00E212C7">
        <w:rPr>
          <w:rFonts w:ascii="Times New Roman" w:hAnsi="Times New Roman" w:cs="Times New Roman"/>
          <w:sz w:val="28"/>
          <w:szCs w:val="28"/>
          <w:lang w:val="ru-RU" w:eastAsia="uk-UA"/>
        </w:rPr>
        <w:t xml:space="preserve"> </w:t>
      </w:r>
      <w:r w:rsidRPr="00E212C7">
        <w:rPr>
          <w:rFonts w:ascii="Times New Roman" w:hAnsi="Times New Roman" w:cs="Times New Roman"/>
          <w:sz w:val="28"/>
          <w:szCs w:val="28"/>
          <w:lang w:eastAsia="uk-UA"/>
        </w:rPr>
        <w:t>8</w:t>
      </w:r>
      <w:r w:rsidRPr="00E212C7">
        <w:rPr>
          <w:rFonts w:ascii="Times New Roman" w:hAnsi="Times New Roman" w:cs="Times New Roman"/>
          <w:sz w:val="28"/>
          <w:szCs w:val="28"/>
          <w:lang w:val="ru-RU" w:eastAsia="uk-UA"/>
        </w:rPr>
        <w:t>.2</w:t>
      </w:r>
      <w:r w:rsidRPr="00E212C7">
        <w:rPr>
          <w:rFonts w:ascii="Times New Roman" w:hAnsi="Times New Roman" w:cs="Times New Roman"/>
          <w:sz w:val="28"/>
          <w:szCs w:val="28"/>
          <w:lang w:eastAsia="uk-UA"/>
        </w:rPr>
        <w:t xml:space="preserve"> зазначаються найменування статистичних збірників, звітності та обліку, що ведуться головним розпорядником, інших видів джерел інформації, які підтверджують достовірність наведених результативних показників бюджетних програм.</w:t>
      </w:r>
    </w:p>
    <w:p w:rsidR="00E212C7" w:rsidRPr="00E212C7" w:rsidRDefault="00E212C7" w:rsidP="00E212C7">
      <w:pPr>
        <w:tabs>
          <w:tab w:val="left" w:pos="998"/>
        </w:tabs>
        <w:autoSpaceDE w:val="0"/>
        <w:autoSpaceDN w:val="0"/>
        <w:adjustRightInd w:val="0"/>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 xml:space="preserve">           4.10. У пункті</w:t>
      </w:r>
      <w:r w:rsidRPr="00E212C7">
        <w:rPr>
          <w:rFonts w:ascii="Times New Roman" w:hAnsi="Times New Roman" w:cs="Times New Roman"/>
          <w:sz w:val="28"/>
          <w:szCs w:val="28"/>
          <w:lang w:val="ru-RU" w:eastAsia="uk-UA"/>
        </w:rPr>
        <w:t xml:space="preserve"> 9</w:t>
      </w:r>
      <w:r w:rsidRPr="00E212C7">
        <w:rPr>
          <w:rFonts w:ascii="Times New Roman" w:hAnsi="Times New Roman" w:cs="Times New Roman"/>
          <w:sz w:val="28"/>
          <w:szCs w:val="28"/>
          <w:lang w:eastAsia="uk-UA"/>
        </w:rPr>
        <w:t xml:space="preserve"> наводиться структура видатків на оплату праці за попередній, поточний, плановий та наступні за плановим два бюджетні періоди,</w:t>
      </w:r>
      <w:r w:rsidRPr="00E212C7">
        <w:rPr>
          <w:rFonts w:ascii="Times New Roman" w:hAnsi="Times New Roman" w:cs="Times New Roman"/>
          <w:sz w:val="28"/>
          <w:szCs w:val="28"/>
          <w:lang w:val="ru-RU" w:eastAsia="ru-RU"/>
        </w:rPr>
        <w:t xml:space="preserve"> </w:t>
      </w:r>
      <w:proofErr w:type="spellStart"/>
      <w:r w:rsidRPr="00E212C7">
        <w:rPr>
          <w:rFonts w:ascii="Times New Roman" w:hAnsi="Times New Roman" w:cs="Times New Roman"/>
          <w:sz w:val="28"/>
          <w:szCs w:val="28"/>
          <w:lang w:val="ru-RU" w:eastAsia="ru-RU"/>
        </w:rPr>
        <w:t>елементами</w:t>
      </w:r>
      <w:proofErr w:type="spellEnd"/>
      <w:r w:rsidRPr="00E212C7">
        <w:rPr>
          <w:rFonts w:ascii="Times New Roman" w:hAnsi="Times New Roman" w:cs="Times New Roman"/>
          <w:sz w:val="28"/>
          <w:szCs w:val="28"/>
          <w:lang w:val="ru-RU" w:eastAsia="ru-RU"/>
        </w:rPr>
        <w:t xml:space="preserve"> </w:t>
      </w:r>
      <w:proofErr w:type="spellStart"/>
      <w:r w:rsidRPr="00E212C7">
        <w:rPr>
          <w:rFonts w:ascii="Times New Roman" w:hAnsi="Times New Roman" w:cs="Times New Roman"/>
          <w:sz w:val="28"/>
          <w:szCs w:val="28"/>
          <w:lang w:val="ru-RU" w:eastAsia="ru-RU"/>
        </w:rPr>
        <w:t>якої</w:t>
      </w:r>
      <w:proofErr w:type="spellEnd"/>
      <w:r w:rsidRPr="00E212C7">
        <w:rPr>
          <w:rFonts w:ascii="Times New Roman" w:hAnsi="Times New Roman" w:cs="Times New Roman"/>
          <w:sz w:val="28"/>
          <w:szCs w:val="28"/>
          <w:lang w:val="ru-RU" w:eastAsia="ru-RU"/>
        </w:rPr>
        <w:t xml:space="preserve"> є: </w:t>
      </w:r>
    </w:p>
    <w:p w:rsidR="00E212C7" w:rsidRPr="00E212C7" w:rsidRDefault="00E212C7" w:rsidP="00E212C7">
      <w:pPr>
        <w:widowControl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 обов’язкові виплати, що включають: основну заробітну плату, обов’язкові надбавки і доплати, згідно з законодавством, у тому числі: тарифні ставки (оклади), надбавки за ранги державних службовців, надбавки за вислугу років, підвищення посадових окладів (ставок заробітної плати), надбавки за особливі умови праці, інші підвищення, передбачені діючими умовами оплати праці, доплати за шкідливі умови праці;</w:t>
      </w:r>
    </w:p>
    <w:p w:rsidR="00E212C7" w:rsidRPr="00E212C7" w:rsidRDefault="00E212C7" w:rsidP="00E212C7">
      <w:pPr>
        <w:widowControl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 інші доплати та надбавки, які мають необов’язковий характер, у тому числі: доплати та надбавки працівникам за високі досягнення у праці, за виконання особливо важливої роботи або за складність, напруженість у роботі,  доплати за ненормований робочий день або за роботу у нічний час;</w:t>
      </w:r>
    </w:p>
    <w:p w:rsidR="00E212C7" w:rsidRPr="00E212C7" w:rsidRDefault="00E212C7" w:rsidP="00E212C7">
      <w:pPr>
        <w:widowControl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 премії: всі види преміальних виплат, щорічна грошова винагорода педагогічним працівникам за сумлінну працю і зразкове виконання службових обов’язків</w:t>
      </w:r>
      <w:r w:rsidR="00A71934">
        <w:rPr>
          <w:rFonts w:ascii="Times New Roman" w:hAnsi="Times New Roman" w:cs="Times New Roman"/>
          <w:sz w:val="28"/>
          <w:szCs w:val="28"/>
          <w:lang w:eastAsia="uk-UA"/>
        </w:rPr>
        <w:t>;</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ru-RU"/>
        </w:rPr>
      </w:pPr>
      <w:r w:rsidRPr="00E212C7">
        <w:rPr>
          <w:rFonts w:ascii="Times New Roman" w:hAnsi="Times New Roman" w:cs="Times New Roman"/>
          <w:sz w:val="28"/>
          <w:szCs w:val="28"/>
          <w:lang w:eastAsia="ru-RU"/>
        </w:rPr>
        <w:t>- матеріальна допомога, що включає всі види матеріальних допомог, у тому числі на оздоровлення при наданні щорічної відпустки, на соціально-побутові потреби.</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 xml:space="preserve">При </w:t>
      </w:r>
      <w:r w:rsidR="00A71934">
        <w:rPr>
          <w:rFonts w:ascii="Times New Roman" w:hAnsi="Times New Roman" w:cs="Times New Roman"/>
          <w:sz w:val="28"/>
          <w:szCs w:val="28"/>
          <w:lang w:eastAsia="uk-UA"/>
        </w:rPr>
        <w:t xml:space="preserve"> </w:t>
      </w:r>
      <w:r w:rsidRPr="00E212C7">
        <w:rPr>
          <w:rFonts w:ascii="Times New Roman" w:hAnsi="Times New Roman" w:cs="Times New Roman"/>
          <w:sz w:val="28"/>
          <w:szCs w:val="28"/>
          <w:lang w:eastAsia="uk-UA"/>
        </w:rPr>
        <w:t>цьому, в останньому рядку пункту</w:t>
      </w:r>
      <w:r w:rsidRPr="00E212C7">
        <w:rPr>
          <w:rFonts w:ascii="Times New Roman" w:hAnsi="Times New Roman" w:cs="Times New Roman"/>
          <w:sz w:val="28"/>
          <w:szCs w:val="28"/>
          <w:lang w:val="ru-RU" w:eastAsia="uk-UA"/>
        </w:rPr>
        <w:t xml:space="preserve"> 9</w:t>
      </w:r>
      <w:r w:rsidRPr="00E212C7">
        <w:rPr>
          <w:rFonts w:ascii="Times New Roman" w:hAnsi="Times New Roman" w:cs="Times New Roman"/>
          <w:sz w:val="28"/>
          <w:szCs w:val="28"/>
          <w:lang w:eastAsia="uk-UA"/>
        </w:rPr>
        <w:t xml:space="preserve"> додатково наводяться видатки на оплату праці штатних одиниць за загальним фондом, що враховані також у спеціальному фонді.</w:t>
      </w:r>
    </w:p>
    <w:p w:rsidR="00E212C7" w:rsidRPr="00E212C7" w:rsidRDefault="00E212C7" w:rsidP="00E212C7">
      <w:pPr>
        <w:tabs>
          <w:tab w:val="left" w:pos="998"/>
        </w:tabs>
        <w:autoSpaceDE w:val="0"/>
        <w:autoSpaceDN w:val="0"/>
        <w:adjustRightInd w:val="0"/>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lastRenderedPageBreak/>
        <w:t xml:space="preserve">            4.11. У пункті</w:t>
      </w:r>
      <w:r w:rsidRPr="00E212C7">
        <w:rPr>
          <w:rFonts w:ascii="Times New Roman" w:hAnsi="Times New Roman" w:cs="Times New Roman"/>
          <w:sz w:val="28"/>
          <w:szCs w:val="28"/>
          <w:lang w:val="ru-RU" w:eastAsia="uk-UA"/>
        </w:rPr>
        <w:t xml:space="preserve"> 10</w:t>
      </w:r>
      <w:r w:rsidRPr="00E212C7">
        <w:rPr>
          <w:rFonts w:ascii="Times New Roman" w:hAnsi="Times New Roman" w:cs="Times New Roman"/>
          <w:sz w:val="28"/>
          <w:szCs w:val="28"/>
          <w:lang w:eastAsia="uk-UA"/>
        </w:rPr>
        <w:t xml:space="preserve"> потрібно навести чисельність зайнятих у бюджетних установах у розрізі переліку категорій працівників згідно зі штатним розписом та фактично зайнятими посадами, за категоріями починаючи з минулого (звітного) і до останнього з двох наступних років, що прогнозуються.</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При цьому, кількість штатних одиниць навести окремо: штатні одиниці та фактично зайняті посади, які утримуються за рахунок видатків загального фонду (у графі "загальний фонд"), та штатні одиниці і фактично зайняті посади, які утримуються за рахунок видатків спеціального фонду (у графі "спеціальний фонд").</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val="ru-RU" w:eastAsia="uk-UA"/>
        </w:rPr>
      </w:pPr>
      <w:r w:rsidRPr="00E212C7">
        <w:rPr>
          <w:rFonts w:ascii="Times New Roman" w:hAnsi="Times New Roman" w:cs="Times New Roman"/>
          <w:sz w:val="28"/>
          <w:szCs w:val="28"/>
          <w:lang w:eastAsia="uk-UA"/>
        </w:rPr>
        <w:t>У випадку, якщо згідно з діючим законодавством працівники, що отримують основну оплату праці за рахунок загального фонду, отримують додаткову оплату праці зі спеціального фонду, або працюють за сумісництвом в підрозділі, що утримується зі спеціального фонду, чисельність проставляється і по загальному, і по спеціальному фондах, а також додатково в останньому рядку "штатні одиниці за загальним фондом, що враховані також у спеціальному фонді"</w:t>
      </w:r>
      <w:r w:rsidRPr="00E212C7">
        <w:rPr>
          <w:rFonts w:ascii="Times New Roman" w:hAnsi="Times New Roman" w:cs="Times New Roman"/>
          <w:sz w:val="28"/>
          <w:szCs w:val="28"/>
          <w:lang w:val="ru-RU" w:eastAsia="uk-UA"/>
        </w:rPr>
        <w:t>.</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графах</w:t>
      </w:r>
      <w:r w:rsidRPr="00E212C7">
        <w:rPr>
          <w:rFonts w:ascii="Times New Roman" w:hAnsi="Times New Roman" w:cs="Times New Roman"/>
          <w:sz w:val="28"/>
          <w:szCs w:val="28"/>
          <w:lang w:val="ru-RU" w:eastAsia="uk-UA"/>
        </w:rPr>
        <w:t xml:space="preserve"> 3, 5</w:t>
      </w:r>
      <w:r w:rsidRPr="00E212C7">
        <w:rPr>
          <w:rFonts w:ascii="Times New Roman" w:hAnsi="Times New Roman" w:cs="Times New Roman"/>
          <w:sz w:val="28"/>
          <w:szCs w:val="28"/>
          <w:lang w:eastAsia="uk-UA"/>
        </w:rPr>
        <w:t xml:space="preserve"> ( звіт)</w:t>
      </w:r>
      <w:r w:rsidRPr="00E212C7">
        <w:rPr>
          <w:rFonts w:ascii="Times New Roman" w:hAnsi="Times New Roman" w:cs="Times New Roman"/>
          <w:sz w:val="28"/>
          <w:szCs w:val="28"/>
          <w:lang w:val="ru-RU" w:eastAsia="uk-UA"/>
        </w:rPr>
        <w:t xml:space="preserve"> — </w:t>
      </w:r>
      <w:r w:rsidRPr="00E212C7">
        <w:rPr>
          <w:rFonts w:ascii="Times New Roman" w:hAnsi="Times New Roman" w:cs="Times New Roman"/>
          <w:sz w:val="28"/>
          <w:szCs w:val="28"/>
          <w:lang w:eastAsia="uk-UA"/>
        </w:rPr>
        <w:t xml:space="preserve">наводяться дані щодо штатних одиниць у штатних розписах по загальному та </w:t>
      </w:r>
      <w:r w:rsidRPr="00A71934">
        <w:rPr>
          <w:rFonts w:ascii="Times New Roman" w:hAnsi="Times New Roman" w:cs="Times New Roman"/>
          <w:sz w:val="28"/>
          <w:szCs w:val="28"/>
          <w:u w:val="single"/>
          <w:lang w:eastAsia="uk-UA"/>
        </w:rPr>
        <w:t>спеціальному фондах у звітному періоді, а у графах</w:t>
      </w:r>
      <w:r w:rsidRPr="00A71934">
        <w:rPr>
          <w:rFonts w:ascii="Times New Roman" w:hAnsi="Times New Roman" w:cs="Times New Roman"/>
          <w:sz w:val="28"/>
          <w:szCs w:val="28"/>
          <w:u w:val="single"/>
          <w:lang w:val="ru-RU" w:eastAsia="uk-UA"/>
        </w:rPr>
        <w:t xml:space="preserve"> 7, 9</w:t>
      </w:r>
      <w:r w:rsidRPr="00A71934">
        <w:rPr>
          <w:rFonts w:ascii="Times New Roman" w:hAnsi="Times New Roman" w:cs="Times New Roman"/>
          <w:sz w:val="28"/>
          <w:szCs w:val="28"/>
          <w:u w:val="single"/>
          <w:lang w:eastAsia="uk-UA"/>
        </w:rPr>
        <w:t xml:space="preserve"> (затверджено)</w:t>
      </w:r>
      <w:r w:rsidRPr="00A71934">
        <w:rPr>
          <w:rFonts w:ascii="Times New Roman" w:hAnsi="Times New Roman" w:cs="Times New Roman"/>
          <w:sz w:val="28"/>
          <w:szCs w:val="28"/>
          <w:u w:val="single"/>
          <w:lang w:val="ru-RU" w:eastAsia="uk-UA"/>
        </w:rPr>
        <w:t xml:space="preserve"> — </w:t>
      </w:r>
      <w:r w:rsidRPr="00A71934">
        <w:rPr>
          <w:rFonts w:ascii="Times New Roman" w:hAnsi="Times New Roman" w:cs="Times New Roman"/>
          <w:sz w:val="28"/>
          <w:szCs w:val="28"/>
          <w:u w:val="single"/>
          <w:lang w:eastAsia="uk-UA"/>
        </w:rPr>
        <w:t>штатна чисельність станом на</w:t>
      </w:r>
      <w:r w:rsidRPr="00A71934">
        <w:rPr>
          <w:rFonts w:ascii="Times New Roman" w:hAnsi="Times New Roman" w:cs="Times New Roman"/>
          <w:sz w:val="28"/>
          <w:szCs w:val="28"/>
          <w:u w:val="single"/>
          <w:lang w:val="ru-RU" w:eastAsia="uk-UA"/>
        </w:rPr>
        <w:t xml:space="preserve"> 01</w:t>
      </w:r>
      <w:r w:rsidRPr="00A71934">
        <w:rPr>
          <w:rFonts w:ascii="Times New Roman" w:hAnsi="Times New Roman" w:cs="Times New Roman"/>
          <w:sz w:val="28"/>
          <w:szCs w:val="28"/>
          <w:u w:val="single"/>
          <w:lang w:eastAsia="uk-UA"/>
        </w:rPr>
        <w:t xml:space="preserve"> жовтня поточного</w:t>
      </w:r>
      <w:r w:rsidRPr="00E212C7">
        <w:rPr>
          <w:rFonts w:ascii="Times New Roman" w:hAnsi="Times New Roman" w:cs="Times New Roman"/>
          <w:sz w:val="28"/>
          <w:szCs w:val="28"/>
          <w:lang w:eastAsia="uk-UA"/>
        </w:rPr>
        <w:t xml:space="preserve"> року.</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ru-RU"/>
        </w:rPr>
      </w:pPr>
      <w:proofErr w:type="gramStart"/>
      <w:r w:rsidRPr="00E212C7">
        <w:rPr>
          <w:rFonts w:ascii="Times New Roman" w:hAnsi="Times New Roman" w:cs="Times New Roman"/>
          <w:sz w:val="28"/>
          <w:szCs w:val="28"/>
          <w:lang w:val="ru-RU" w:eastAsia="ru-RU"/>
        </w:rPr>
        <w:t>У графах 4, 6</w:t>
      </w:r>
      <w:r w:rsidRPr="00E212C7">
        <w:rPr>
          <w:rFonts w:ascii="Times New Roman" w:hAnsi="Times New Roman" w:cs="Times New Roman"/>
          <w:sz w:val="28"/>
          <w:szCs w:val="28"/>
          <w:lang w:eastAsia="ru-RU"/>
        </w:rPr>
        <w:t xml:space="preserve"> (фактично зайняті)</w:t>
      </w:r>
      <w:r w:rsidRPr="00E212C7">
        <w:rPr>
          <w:rFonts w:ascii="Times New Roman" w:hAnsi="Times New Roman" w:cs="Times New Roman"/>
          <w:sz w:val="28"/>
          <w:szCs w:val="28"/>
          <w:lang w:val="ru-RU" w:eastAsia="ru-RU"/>
        </w:rPr>
        <w:t xml:space="preserve"> — </w:t>
      </w:r>
      <w:r w:rsidRPr="00E212C7">
        <w:rPr>
          <w:rFonts w:ascii="Times New Roman" w:hAnsi="Times New Roman" w:cs="Times New Roman"/>
          <w:sz w:val="28"/>
          <w:szCs w:val="28"/>
          <w:lang w:eastAsia="ru-RU"/>
        </w:rPr>
        <w:t xml:space="preserve">кількість фактично зайнятих штатних одиниць в минулому році), а </w:t>
      </w:r>
      <w:r w:rsidRPr="001C3D6E">
        <w:rPr>
          <w:rFonts w:ascii="Times New Roman" w:hAnsi="Times New Roman" w:cs="Times New Roman"/>
          <w:sz w:val="28"/>
          <w:szCs w:val="28"/>
          <w:u w:val="single"/>
          <w:lang w:eastAsia="ru-RU"/>
        </w:rPr>
        <w:t>в графах</w:t>
      </w:r>
      <w:r w:rsidRPr="001C3D6E">
        <w:rPr>
          <w:rFonts w:ascii="Times New Roman" w:hAnsi="Times New Roman" w:cs="Times New Roman"/>
          <w:sz w:val="28"/>
          <w:szCs w:val="28"/>
          <w:u w:val="single"/>
          <w:lang w:val="ru-RU" w:eastAsia="ru-RU"/>
        </w:rPr>
        <w:t xml:space="preserve"> 8, 10</w:t>
      </w:r>
      <w:r w:rsidRPr="001C3D6E">
        <w:rPr>
          <w:rFonts w:ascii="Times New Roman" w:hAnsi="Times New Roman" w:cs="Times New Roman"/>
          <w:sz w:val="28"/>
          <w:szCs w:val="28"/>
          <w:u w:val="single"/>
          <w:lang w:eastAsia="ru-RU"/>
        </w:rPr>
        <w:t xml:space="preserve"> (фактично зайняті) — кількість фактично зайнятих штатних одиниць станом на</w:t>
      </w:r>
      <w:r w:rsidRPr="001C3D6E">
        <w:rPr>
          <w:rFonts w:ascii="Times New Roman" w:hAnsi="Times New Roman" w:cs="Times New Roman"/>
          <w:sz w:val="28"/>
          <w:szCs w:val="28"/>
          <w:u w:val="single"/>
          <w:lang w:val="ru-RU" w:eastAsia="ru-RU"/>
        </w:rPr>
        <w:t xml:space="preserve"> 01</w:t>
      </w:r>
      <w:r w:rsidRPr="001C3D6E">
        <w:rPr>
          <w:rFonts w:ascii="Times New Roman" w:hAnsi="Times New Roman" w:cs="Times New Roman"/>
          <w:sz w:val="28"/>
          <w:szCs w:val="28"/>
          <w:u w:val="single"/>
          <w:lang w:eastAsia="ru-RU"/>
        </w:rPr>
        <w:t xml:space="preserve"> жовтня поточного року</w:t>
      </w:r>
      <w:r w:rsidRPr="00E212C7">
        <w:rPr>
          <w:rFonts w:ascii="Times New Roman" w:hAnsi="Times New Roman" w:cs="Times New Roman"/>
          <w:sz w:val="28"/>
          <w:szCs w:val="28"/>
          <w:lang w:eastAsia="ru-RU"/>
        </w:rPr>
        <w:t>.</w:t>
      </w:r>
      <w:proofErr w:type="gramEnd"/>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val="ru-RU" w:eastAsia="uk-UA"/>
        </w:rPr>
      </w:pPr>
      <w:r w:rsidRPr="00E212C7">
        <w:rPr>
          <w:rFonts w:ascii="Times New Roman" w:hAnsi="Times New Roman" w:cs="Times New Roman"/>
          <w:sz w:val="28"/>
          <w:szCs w:val="28"/>
          <w:lang w:eastAsia="uk-UA"/>
        </w:rPr>
        <w:t>Показники чисельності повинні узгоджуватися з відповідними показниками видатків у підпунктах</w:t>
      </w:r>
      <w:r w:rsidRPr="00E212C7">
        <w:rPr>
          <w:rFonts w:ascii="Times New Roman" w:hAnsi="Times New Roman" w:cs="Times New Roman"/>
          <w:sz w:val="28"/>
          <w:szCs w:val="28"/>
          <w:lang w:val="ru-RU" w:eastAsia="uk-UA"/>
        </w:rPr>
        <w:t xml:space="preserve"> 6.1, 6.3</w:t>
      </w:r>
      <w:r w:rsidRPr="00E212C7">
        <w:rPr>
          <w:rFonts w:ascii="Times New Roman" w:hAnsi="Times New Roman" w:cs="Times New Roman"/>
          <w:sz w:val="28"/>
          <w:szCs w:val="28"/>
          <w:lang w:eastAsia="uk-UA"/>
        </w:rPr>
        <w:t xml:space="preserve"> та пункті</w:t>
      </w:r>
      <w:r w:rsidRPr="00E212C7">
        <w:rPr>
          <w:rFonts w:ascii="Times New Roman" w:hAnsi="Times New Roman" w:cs="Times New Roman"/>
          <w:sz w:val="28"/>
          <w:szCs w:val="28"/>
          <w:lang w:val="ru-RU" w:eastAsia="uk-UA"/>
        </w:rPr>
        <w:t xml:space="preserve"> 9.</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По органу місцевого самоврядування необхідно розписати по таких категоріях працівників:</w:t>
      </w:r>
    </w:p>
    <w:p w:rsidR="00E212C7" w:rsidRPr="00E212C7" w:rsidRDefault="00E212C7" w:rsidP="00E212C7">
      <w:pPr>
        <w:numPr>
          <w:ilvl w:val="0"/>
          <w:numId w:val="5"/>
        </w:numPr>
        <w:tabs>
          <w:tab w:val="left" w:pos="605"/>
        </w:tabs>
        <w:autoSpaceDE w:val="0"/>
        <w:autoSpaceDN w:val="0"/>
        <w:adjustRightInd w:val="0"/>
        <w:spacing w:after="0" w:line="240" w:lineRule="auto"/>
        <w:ind w:left="605"/>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посадові особи місцевого самоврядування;</w:t>
      </w:r>
    </w:p>
    <w:p w:rsidR="00E212C7" w:rsidRPr="00E212C7" w:rsidRDefault="00E212C7" w:rsidP="00E212C7">
      <w:pPr>
        <w:numPr>
          <w:ilvl w:val="0"/>
          <w:numId w:val="5"/>
        </w:numPr>
        <w:tabs>
          <w:tab w:val="left" w:pos="605"/>
        </w:tabs>
        <w:autoSpaceDE w:val="0"/>
        <w:autoSpaceDN w:val="0"/>
        <w:adjustRightInd w:val="0"/>
        <w:spacing w:after="0" w:line="240" w:lineRule="auto"/>
        <w:ind w:left="605"/>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робітники зайняті обслуговуванням органів місцевого самоврядування.</w:t>
      </w:r>
    </w:p>
    <w:p w:rsidR="00E212C7" w:rsidRPr="00E212C7" w:rsidRDefault="00E212C7" w:rsidP="00E212C7">
      <w:pPr>
        <w:tabs>
          <w:tab w:val="left" w:pos="926"/>
        </w:tabs>
        <w:autoSpaceDE w:val="0"/>
        <w:autoSpaceDN w:val="0"/>
        <w:adjustRightInd w:val="0"/>
        <w:jc w:val="both"/>
        <w:rPr>
          <w:rFonts w:ascii="Times New Roman" w:hAnsi="Times New Roman" w:cs="Times New Roman"/>
          <w:sz w:val="28"/>
          <w:szCs w:val="28"/>
          <w:lang w:eastAsia="ru-RU"/>
        </w:rPr>
      </w:pPr>
      <w:r w:rsidRPr="00E212C7">
        <w:rPr>
          <w:rFonts w:ascii="Times New Roman" w:hAnsi="Times New Roman" w:cs="Times New Roman"/>
          <w:sz w:val="28"/>
          <w:szCs w:val="28"/>
          <w:lang w:eastAsia="uk-UA"/>
        </w:rPr>
        <w:t xml:space="preserve">           4.12. У пункті 11 наводиться перелік міських цільових програм, які були затверджені міською радою, </w:t>
      </w:r>
      <w:r w:rsidRPr="00E212C7">
        <w:rPr>
          <w:rFonts w:ascii="Times New Roman" w:hAnsi="Times New Roman" w:cs="Times New Roman"/>
          <w:sz w:val="28"/>
          <w:szCs w:val="28"/>
          <w:lang w:eastAsia="ru-RU"/>
        </w:rPr>
        <w:t xml:space="preserve">але будуть продовжувати діяти </w:t>
      </w:r>
      <w:r w:rsidRPr="00E212C7">
        <w:rPr>
          <w:rFonts w:ascii="Times New Roman" w:hAnsi="Times New Roman" w:cs="Times New Roman"/>
          <w:sz w:val="28"/>
          <w:szCs w:val="28"/>
          <w:lang w:eastAsia="uk-UA"/>
        </w:rPr>
        <w:t>в межах бюджетних програм у плановому (підпункт 11.1) та наступних за плановим двох бюджетних періодах (підпункт 11.2):</w:t>
      </w:r>
    </w:p>
    <w:p w:rsidR="00E212C7" w:rsidRPr="00E212C7" w:rsidRDefault="00E212C7" w:rsidP="00E212C7">
      <w:pPr>
        <w:numPr>
          <w:ilvl w:val="0"/>
          <w:numId w:val="5"/>
        </w:numPr>
        <w:tabs>
          <w:tab w:val="left" w:pos="605"/>
        </w:tabs>
        <w:autoSpaceDE w:val="0"/>
        <w:autoSpaceDN w:val="0"/>
        <w:adjustRightInd w:val="0"/>
        <w:spacing w:after="0" w:line="240" w:lineRule="auto"/>
        <w:ind w:left="605"/>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 xml:space="preserve"> у графі</w:t>
      </w:r>
      <w:r w:rsidRPr="00E212C7">
        <w:rPr>
          <w:rFonts w:ascii="Times New Roman" w:hAnsi="Times New Roman" w:cs="Times New Roman"/>
          <w:sz w:val="28"/>
          <w:szCs w:val="28"/>
          <w:lang w:val="ru-RU" w:eastAsia="uk-UA"/>
        </w:rPr>
        <w:t xml:space="preserve"> </w:t>
      </w:r>
      <w:r w:rsidRPr="00E212C7">
        <w:rPr>
          <w:rFonts w:ascii="Times New Roman" w:hAnsi="Times New Roman" w:cs="Times New Roman"/>
          <w:sz w:val="28"/>
          <w:szCs w:val="28"/>
          <w:lang w:eastAsia="uk-UA"/>
        </w:rPr>
        <w:t>2 підпунктів</w:t>
      </w:r>
      <w:r w:rsidRPr="00E212C7">
        <w:rPr>
          <w:rFonts w:ascii="Times New Roman" w:hAnsi="Times New Roman" w:cs="Times New Roman"/>
          <w:sz w:val="28"/>
          <w:szCs w:val="28"/>
          <w:lang w:val="ru-RU" w:eastAsia="uk-UA"/>
        </w:rPr>
        <w:t xml:space="preserve"> 11.1</w:t>
      </w:r>
      <w:r w:rsidRPr="00E212C7">
        <w:rPr>
          <w:rFonts w:ascii="Times New Roman" w:hAnsi="Times New Roman" w:cs="Times New Roman"/>
          <w:sz w:val="28"/>
          <w:szCs w:val="28"/>
          <w:lang w:eastAsia="uk-UA"/>
        </w:rPr>
        <w:t xml:space="preserve"> та</w:t>
      </w:r>
      <w:r w:rsidRPr="00E212C7">
        <w:rPr>
          <w:rFonts w:ascii="Times New Roman" w:hAnsi="Times New Roman" w:cs="Times New Roman"/>
          <w:sz w:val="28"/>
          <w:szCs w:val="28"/>
          <w:lang w:val="ru-RU" w:eastAsia="uk-UA"/>
        </w:rPr>
        <w:t xml:space="preserve"> 11.2</w:t>
      </w:r>
      <w:r w:rsidRPr="00E212C7">
        <w:rPr>
          <w:rFonts w:ascii="Times New Roman" w:hAnsi="Times New Roman" w:cs="Times New Roman"/>
          <w:sz w:val="28"/>
          <w:szCs w:val="28"/>
          <w:lang w:eastAsia="uk-UA"/>
        </w:rPr>
        <w:t xml:space="preserve"> зазначається назва міської цільової програми;</w:t>
      </w:r>
    </w:p>
    <w:p w:rsidR="00E212C7" w:rsidRPr="00E212C7" w:rsidRDefault="00E212C7" w:rsidP="00E212C7">
      <w:pPr>
        <w:autoSpaceDE w:val="0"/>
        <w:autoSpaceDN w:val="0"/>
        <w:adjustRightInd w:val="0"/>
        <w:jc w:val="both"/>
        <w:rPr>
          <w:rFonts w:ascii="Times New Roman" w:hAnsi="Times New Roman" w:cs="Times New Roman"/>
          <w:sz w:val="28"/>
          <w:szCs w:val="28"/>
          <w:lang w:eastAsia="uk-UA"/>
        </w:rPr>
      </w:pPr>
      <w:r w:rsidRPr="00E212C7">
        <w:rPr>
          <w:rFonts w:ascii="Times New Roman" w:hAnsi="Times New Roman" w:cs="Times New Roman"/>
          <w:spacing w:val="50"/>
          <w:sz w:val="28"/>
          <w:szCs w:val="28"/>
          <w:lang w:eastAsia="uk-UA"/>
        </w:rPr>
        <w:t xml:space="preserve">     -у</w:t>
      </w:r>
      <w:r w:rsidRPr="00E212C7">
        <w:rPr>
          <w:rFonts w:ascii="Times New Roman" w:hAnsi="Times New Roman" w:cs="Times New Roman"/>
          <w:sz w:val="28"/>
          <w:szCs w:val="28"/>
          <w:lang w:eastAsia="uk-UA"/>
        </w:rPr>
        <w:t xml:space="preserve"> графі</w:t>
      </w:r>
      <w:r w:rsidRPr="00E212C7">
        <w:rPr>
          <w:rFonts w:ascii="Times New Roman" w:hAnsi="Times New Roman" w:cs="Times New Roman"/>
          <w:sz w:val="28"/>
          <w:szCs w:val="28"/>
          <w:lang w:val="ru-RU" w:eastAsia="uk-UA"/>
        </w:rPr>
        <w:t xml:space="preserve"> </w:t>
      </w:r>
      <w:r w:rsidRPr="00E212C7">
        <w:rPr>
          <w:rFonts w:ascii="Times New Roman" w:hAnsi="Times New Roman" w:cs="Times New Roman"/>
          <w:sz w:val="28"/>
          <w:szCs w:val="28"/>
          <w:lang w:eastAsia="uk-UA"/>
        </w:rPr>
        <w:t>3 підпунктів</w:t>
      </w:r>
      <w:r w:rsidRPr="00E212C7">
        <w:rPr>
          <w:rFonts w:ascii="Times New Roman" w:hAnsi="Times New Roman" w:cs="Times New Roman"/>
          <w:sz w:val="28"/>
          <w:szCs w:val="28"/>
          <w:lang w:val="ru-RU" w:eastAsia="uk-UA"/>
        </w:rPr>
        <w:t xml:space="preserve"> 11.1</w:t>
      </w:r>
      <w:r w:rsidRPr="00E212C7">
        <w:rPr>
          <w:rFonts w:ascii="Times New Roman" w:hAnsi="Times New Roman" w:cs="Times New Roman"/>
          <w:sz w:val="28"/>
          <w:szCs w:val="28"/>
          <w:lang w:eastAsia="uk-UA"/>
        </w:rPr>
        <w:t xml:space="preserve"> та</w:t>
      </w:r>
      <w:r w:rsidRPr="00E212C7">
        <w:rPr>
          <w:rFonts w:ascii="Times New Roman" w:hAnsi="Times New Roman" w:cs="Times New Roman"/>
          <w:sz w:val="28"/>
          <w:szCs w:val="28"/>
          <w:lang w:val="ru-RU" w:eastAsia="uk-UA"/>
        </w:rPr>
        <w:t xml:space="preserve"> 11.2 — </w:t>
      </w:r>
      <w:r w:rsidRPr="00E212C7">
        <w:rPr>
          <w:rFonts w:ascii="Times New Roman" w:hAnsi="Times New Roman" w:cs="Times New Roman"/>
          <w:sz w:val="28"/>
          <w:szCs w:val="28"/>
          <w:lang w:eastAsia="uk-UA"/>
        </w:rPr>
        <w:t>нормативно-правовий акт, яким затверджена міська цільова програма;</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lastRenderedPageBreak/>
        <w:t>Суми у графах 4, 5, 7, 8, 10 та 11 підпункту 11.1 та у графах 4, 5, 7 та 8 підпункту 11.2 по рядку „ВСЬОГО” повинні бути в межах відповідних видатків за відповідним кодом тимчасової класифікації видатків та кредитування місцевих бюджетів, тобто не перевищувати відповідні показники у графах 3, 4, 7, 8, 11, 12 підпункту 6.1 та у графах 3, 4, 7, 8  підпункту 6.3.</w:t>
      </w:r>
    </w:p>
    <w:p w:rsidR="00E212C7" w:rsidRPr="00E212C7" w:rsidRDefault="00E212C7" w:rsidP="00E212C7">
      <w:pPr>
        <w:tabs>
          <w:tab w:val="left" w:pos="926"/>
        </w:tabs>
        <w:autoSpaceDE w:val="0"/>
        <w:autoSpaceDN w:val="0"/>
        <w:adjustRightInd w:val="0"/>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 xml:space="preserve">           4.13. У пункті</w:t>
      </w:r>
      <w:r w:rsidRPr="00E212C7">
        <w:rPr>
          <w:rFonts w:ascii="Times New Roman" w:hAnsi="Times New Roman" w:cs="Times New Roman"/>
          <w:sz w:val="28"/>
          <w:szCs w:val="28"/>
          <w:lang w:val="ru-RU" w:eastAsia="uk-UA"/>
        </w:rPr>
        <w:t xml:space="preserve"> 12</w:t>
      </w:r>
      <w:r w:rsidRPr="00E212C7">
        <w:rPr>
          <w:rFonts w:ascii="Times New Roman" w:hAnsi="Times New Roman" w:cs="Times New Roman"/>
          <w:sz w:val="28"/>
          <w:szCs w:val="28"/>
          <w:lang w:eastAsia="uk-UA"/>
        </w:rPr>
        <w:t xml:space="preserve"> наводяться інвестиційні проекти, які виконуються у межах бюджетної програми. До інвестиційних проектів відносяться об'єкти, на яких проводиться реконструкція чи будівництво.</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 xml:space="preserve">У пункті приводяться </w:t>
      </w:r>
      <w:r w:rsidRPr="00E212C7">
        <w:rPr>
          <w:rFonts w:ascii="Times New Roman" w:hAnsi="Times New Roman" w:cs="Times New Roman"/>
          <w:sz w:val="28"/>
          <w:szCs w:val="28"/>
          <w:u w:val="single"/>
          <w:lang w:eastAsia="uk-UA"/>
        </w:rPr>
        <w:t>усі джерела фінансування кожного інвестиційного проекту, включаючи бюджетні кошти,</w:t>
      </w:r>
      <w:r w:rsidRPr="00E212C7">
        <w:rPr>
          <w:rFonts w:ascii="Times New Roman" w:hAnsi="Times New Roman" w:cs="Times New Roman"/>
          <w:sz w:val="28"/>
          <w:szCs w:val="28"/>
          <w:lang w:eastAsia="uk-UA"/>
        </w:rPr>
        <w:t xml:space="preserve"> до кінця реалізації інвестиційного проекту в розрізі років.</w:t>
      </w:r>
    </w:p>
    <w:p w:rsidR="00E212C7" w:rsidRPr="00E212C7" w:rsidRDefault="00E212C7" w:rsidP="00E212C7">
      <w:pPr>
        <w:tabs>
          <w:tab w:val="left" w:pos="926"/>
        </w:tabs>
        <w:autoSpaceDE w:val="0"/>
        <w:autoSpaceDN w:val="0"/>
        <w:adjustRightInd w:val="0"/>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 xml:space="preserve">          4.14. У пункті</w:t>
      </w:r>
      <w:r w:rsidRPr="00E212C7">
        <w:rPr>
          <w:rFonts w:ascii="Times New Roman" w:hAnsi="Times New Roman" w:cs="Times New Roman"/>
          <w:sz w:val="28"/>
          <w:szCs w:val="28"/>
          <w:lang w:val="ru-RU" w:eastAsia="uk-UA"/>
        </w:rPr>
        <w:t xml:space="preserve"> 13</w:t>
      </w:r>
      <w:r w:rsidRPr="00E212C7">
        <w:rPr>
          <w:rFonts w:ascii="Times New Roman" w:hAnsi="Times New Roman" w:cs="Times New Roman"/>
          <w:sz w:val="28"/>
          <w:szCs w:val="28"/>
          <w:lang w:eastAsia="uk-UA"/>
        </w:rPr>
        <w:t xml:space="preserve"> наводиться аналіз результатів, досягнутих внаслідок використання коштів загального фонду у попередньому бюджетному періоді, очікувані результати у поточному бюджетному періоді та обґрунтування необхідності передбачення видатків або надання кредитів на плановий та наступні за плановим два бюджетні періоди (інформації, наведеної у пунктах</w:t>
      </w:r>
      <w:r w:rsidRPr="00E212C7">
        <w:rPr>
          <w:rFonts w:ascii="Times New Roman" w:hAnsi="Times New Roman" w:cs="Times New Roman"/>
          <w:sz w:val="28"/>
          <w:szCs w:val="28"/>
          <w:lang w:val="ru-RU" w:eastAsia="uk-UA"/>
        </w:rPr>
        <w:t xml:space="preserve"> 8-11).</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Приведені головними розпорядниками у пункті</w:t>
      </w:r>
      <w:r w:rsidRPr="00E212C7">
        <w:rPr>
          <w:rFonts w:ascii="Times New Roman" w:hAnsi="Times New Roman" w:cs="Times New Roman"/>
          <w:sz w:val="28"/>
          <w:szCs w:val="28"/>
          <w:lang w:val="ru-RU" w:eastAsia="uk-UA"/>
        </w:rPr>
        <w:t xml:space="preserve"> 13</w:t>
      </w:r>
      <w:r w:rsidRPr="00E212C7">
        <w:rPr>
          <w:rFonts w:ascii="Times New Roman" w:hAnsi="Times New Roman" w:cs="Times New Roman"/>
          <w:sz w:val="28"/>
          <w:szCs w:val="28"/>
          <w:lang w:eastAsia="uk-UA"/>
        </w:rPr>
        <w:t xml:space="preserve"> обґрунтування використовуються при підготовці проекту міського бюджету, прогнозу міського бюджету та пояснювальної записки до проекту рішення про міський бюджет.</w:t>
      </w:r>
    </w:p>
    <w:p w:rsidR="00E212C7" w:rsidRPr="00E212C7" w:rsidRDefault="00E212C7" w:rsidP="00E212C7">
      <w:pPr>
        <w:tabs>
          <w:tab w:val="left" w:pos="926"/>
        </w:tabs>
        <w:autoSpaceDE w:val="0"/>
        <w:autoSpaceDN w:val="0"/>
        <w:adjustRightInd w:val="0"/>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 xml:space="preserve">          4.15. У пункті</w:t>
      </w:r>
      <w:r w:rsidRPr="00E212C7">
        <w:rPr>
          <w:rFonts w:ascii="Times New Roman" w:hAnsi="Times New Roman" w:cs="Times New Roman"/>
          <w:sz w:val="28"/>
          <w:szCs w:val="28"/>
          <w:lang w:val="ru-RU" w:eastAsia="uk-UA"/>
        </w:rPr>
        <w:t xml:space="preserve"> 14</w:t>
      </w:r>
      <w:r w:rsidRPr="00E212C7">
        <w:rPr>
          <w:rFonts w:ascii="Times New Roman" w:hAnsi="Times New Roman" w:cs="Times New Roman"/>
          <w:sz w:val="28"/>
          <w:szCs w:val="28"/>
          <w:lang w:eastAsia="uk-UA"/>
        </w:rPr>
        <w:t xml:space="preserve"> наводиться аналіз управління зобов'язаннями у попередньому та поточному бюджетних періодах і пропозиції щодо приведення зобов'язань на плановий бюджетний період до граничного обсягу видатків або надання кредитів загального фонду на плановий бюджетний період.</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підпунктах</w:t>
      </w:r>
      <w:r w:rsidRPr="00E212C7">
        <w:rPr>
          <w:rFonts w:ascii="Times New Roman" w:hAnsi="Times New Roman" w:cs="Times New Roman"/>
          <w:sz w:val="28"/>
          <w:szCs w:val="28"/>
          <w:lang w:val="ru-RU" w:eastAsia="uk-UA"/>
        </w:rPr>
        <w:t xml:space="preserve"> 14.1</w:t>
      </w:r>
      <w:r w:rsidRPr="00E212C7">
        <w:rPr>
          <w:rFonts w:ascii="Times New Roman" w:hAnsi="Times New Roman" w:cs="Times New Roman"/>
          <w:sz w:val="28"/>
          <w:szCs w:val="28"/>
          <w:lang w:eastAsia="uk-UA"/>
        </w:rPr>
        <w:t xml:space="preserve"> та</w:t>
      </w:r>
      <w:r w:rsidRPr="00E212C7">
        <w:rPr>
          <w:rFonts w:ascii="Times New Roman" w:hAnsi="Times New Roman" w:cs="Times New Roman"/>
          <w:sz w:val="28"/>
          <w:szCs w:val="28"/>
          <w:lang w:val="ru-RU" w:eastAsia="uk-UA"/>
        </w:rPr>
        <w:t xml:space="preserve"> 14.2</w:t>
      </w:r>
      <w:r w:rsidRPr="00E212C7">
        <w:rPr>
          <w:rFonts w:ascii="Times New Roman" w:hAnsi="Times New Roman" w:cs="Times New Roman"/>
          <w:sz w:val="28"/>
          <w:szCs w:val="28"/>
          <w:lang w:eastAsia="uk-UA"/>
        </w:rPr>
        <w:t xml:space="preserve"> зазначається кредиторська заборгованість загального фонду за попередній бюджетний період, а також можлива кредиторська заборгованість загального фонду на кінець поточного бюджетного періоду.</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 xml:space="preserve">Інформація наведена у підпунктах 14.1 та 14.2 дає можливість проаналізувати ефективність управління головним розпорядником своїми зобов'язаннями в минулому, поточному та на плановий бюджетні періоди по загальному фонду в розрізі економічної класифікації видатків бюджету (проведені видатки, стан погашення кредиторської заборгованості загального фонду, тенденцію щодо змін заборгованості по заробітній платі та заходи щодо приведення мережі і чисельності у відповідність з передбаченими </w:t>
      </w:r>
      <w:r w:rsidRPr="00E212C7">
        <w:rPr>
          <w:rFonts w:ascii="Times New Roman" w:hAnsi="Times New Roman" w:cs="Times New Roman"/>
          <w:sz w:val="28"/>
          <w:szCs w:val="28"/>
          <w:lang w:eastAsia="uk-UA"/>
        </w:rPr>
        <w:lastRenderedPageBreak/>
        <w:t>асигнуваннями), а також розробити заходи по приведенню своїх зобов'язань на плановий рік у відповідність з граничними обсягами видатків на плановий рік.</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Підпункт</w:t>
      </w:r>
      <w:r w:rsidRPr="00E212C7">
        <w:rPr>
          <w:rFonts w:ascii="Times New Roman" w:hAnsi="Times New Roman" w:cs="Times New Roman"/>
          <w:sz w:val="28"/>
          <w:szCs w:val="28"/>
          <w:lang w:val="ru-RU" w:eastAsia="uk-UA"/>
        </w:rPr>
        <w:t xml:space="preserve"> 14.1</w:t>
      </w:r>
      <w:r w:rsidRPr="00E212C7">
        <w:rPr>
          <w:rFonts w:ascii="Times New Roman" w:hAnsi="Times New Roman" w:cs="Times New Roman"/>
          <w:sz w:val="28"/>
          <w:szCs w:val="28"/>
          <w:lang w:eastAsia="uk-UA"/>
        </w:rPr>
        <w:t xml:space="preserve"> заповнюється наступним чином:</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графі</w:t>
      </w:r>
      <w:r w:rsidRPr="00E212C7">
        <w:rPr>
          <w:rFonts w:ascii="Times New Roman" w:hAnsi="Times New Roman" w:cs="Times New Roman"/>
          <w:sz w:val="28"/>
          <w:szCs w:val="28"/>
          <w:lang w:val="ru-RU" w:eastAsia="uk-UA"/>
        </w:rPr>
        <w:t xml:space="preserve"> 3</w:t>
      </w:r>
      <w:r w:rsidRPr="00E212C7">
        <w:rPr>
          <w:rFonts w:ascii="Times New Roman" w:hAnsi="Times New Roman" w:cs="Times New Roman"/>
          <w:sz w:val="28"/>
          <w:szCs w:val="28"/>
          <w:lang w:eastAsia="uk-UA"/>
        </w:rPr>
        <w:t xml:space="preserve"> наводяться обсяги видатків, затверджені розписом міського бюджету на минулий рік з урахуванням всіх внесених змін до розпису;</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val="ru-RU" w:eastAsia="uk-UA"/>
        </w:rPr>
      </w:pPr>
      <w:r w:rsidRPr="00E212C7">
        <w:rPr>
          <w:rFonts w:ascii="Times New Roman" w:hAnsi="Times New Roman" w:cs="Times New Roman"/>
          <w:sz w:val="28"/>
          <w:szCs w:val="28"/>
          <w:lang w:eastAsia="uk-UA"/>
        </w:rPr>
        <w:t>у графі</w:t>
      </w:r>
      <w:r w:rsidRPr="00E212C7">
        <w:rPr>
          <w:rFonts w:ascii="Times New Roman" w:hAnsi="Times New Roman" w:cs="Times New Roman"/>
          <w:sz w:val="28"/>
          <w:szCs w:val="28"/>
          <w:lang w:val="ru-RU" w:eastAsia="uk-UA"/>
        </w:rPr>
        <w:t xml:space="preserve"> 4 — </w:t>
      </w:r>
      <w:r w:rsidRPr="00E212C7">
        <w:rPr>
          <w:rFonts w:ascii="Times New Roman" w:hAnsi="Times New Roman" w:cs="Times New Roman"/>
          <w:sz w:val="28"/>
          <w:szCs w:val="28"/>
          <w:lang w:eastAsia="uk-UA"/>
        </w:rPr>
        <w:t>показники за минулий рік за касовими видатками відповідно до звіту, поданого органам Державної казначейської служби України, мають відповідати даним графи</w:t>
      </w:r>
      <w:r w:rsidRPr="00E212C7">
        <w:rPr>
          <w:rFonts w:ascii="Times New Roman" w:hAnsi="Times New Roman" w:cs="Times New Roman"/>
          <w:sz w:val="28"/>
          <w:szCs w:val="28"/>
          <w:lang w:val="ru-RU" w:eastAsia="uk-UA"/>
        </w:rPr>
        <w:t xml:space="preserve"> 3</w:t>
      </w:r>
      <w:r w:rsidRPr="00E212C7">
        <w:rPr>
          <w:rFonts w:ascii="Times New Roman" w:hAnsi="Times New Roman" w:cs="Times New Roman"/>
          <w:sz w:val="28"/>
          <w:szCs w:val="28"/>
          <w:lang w:eastAsia="uk-UA"/>
        </w:rPr>
        <w:t xml:space="preserve"> підпункту</w:t>
      </w:r>
      <w:r w:rsidRPr="00E212C7">
        <w:rPr>
          <w:rFonts w:ascii="Times New Roman" w:hAnsi="Times New Roman" w:cs="Times New Roman"/>
          <w:sz w:val="28"/>
          <w:szCs w:val="28"/>
          <w:lang w:val="ru-RU" w:eastAsia="uk-UA"/>
        </w:rPr>
        <w:t xml:space="preserve"> 6.1;</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графах</w:t>
      </w:r>
      <w:r w:rsidRPr="00E212C7">
        <w:rPr>
          <w:rFonts w:ascii="Times New Roman" w:hAnsi="Times New Roman" w:cs="Times New Roman"/>
          <w:sz w:val="28"/>
          <w:szCs w:val="28"/>
          <w:lang w:val="ru-RU" w:eastAsia="uk-UA"/>
        </w:rPr>
        <w:t xml:space="preserve"> 5-6 — </w:t>
      </w:r>
      <w:r w:rsidRPr="00E212C7">
        <w:rPr>
          <w:rFonts w:ascii="Times New Roman" w:hAnsi="Times New Roman" w:cs="Times New Roman"/>
          <w:sz w:val="28"/>
          <w:szCs w:val="28"/>
          <w:lang w:eastAsia="uk-UA"/>
        </w:rPr>
        <w:t>кредиторська заборгованість загального фонду відповідно на початок минулого та поточного років;</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графах</w:t>
      </w:r>
      <w:r w:rsidRPr="00E212C7">
        <w:rPr>
          <w:rFonts w:ascii="Times New Roman" w:hAnsi="Times New Roman" w:cs="Times New Roman"/>
          <w:sz w:val="28"/>
          <w:szCs w:val="28"/>
          <w:lang w:val="ru-RU" w:eastAsia="uk-UA"/>
        </w:rPr>
        <w:t xml:space="preserve"> 8-9 — </w:t>
      </w:r>
      <w:r w:rsidRPr="00E212C7">
        <w:rPr>
          <w:rFonts w:ascii="Times New Roman" w:hAnsi="Times New Roman" w:cs="Times New Roman"/>
          <w:sz w:val="28"/>
          <w:szCs w:val="28"/>
          <w:lang w:eastAsia="uk-UA"/>
        </w:rPr>
        <w:t>сума кредиторської заборгованості, яка у минулому році погашена за рахунок коштів загального та спеціального фондів;</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графі</w:t>
      </w:r>
      <w:r w:rsidRPr="00E212C7">
        <w:rPr>
          <w:rFonts w:ascii="Times New Roman" w:hAnsi="Times New Roman" w:cs="Times New Roman"/>
          <w:sz w:val="28"/>
          <w:szCs w:val="28"/>
          <w:lang w:val="ru-RU" w:eastAsia="uk-UA"/>
        </w:rPr>
        <w:t xml:space="preserve"> 10 — </w:t>
      </w:r>
      <w:r w:rsidRPr="00E212C7">
        <w:rPr>
          <w:rFonts w:ascii="Times New Roman" w:hAnsi="Times New Roman" w:cs="Times New Roman"/>
          <w:sz w:val="28"/>
          <w:szCs w:val="28"/>
          <w:lang w:eastAsia="uk-UA"/>
        </w:rPr>
        <w:t>розрахунок зобов'язань по видатках, в тому числі погашених (касові видатки) та непогашених (кредиторська заборгованість на початок поточного року).</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Підпункт</w:t>
      </w:r>
      <w:r w:rsidRPr="00E212C7">
        <w:rPr>
          <w:rFonts w:ascii="Times New Roman" w:hAnsi="Times New Roman" w:cs="Times New Roman"/>
          <w:sz w:val="28"/>
          <w:szCs w:val="28"/>
          <w:lang w:val="ru-RU" w:eastAsia="uk-UA"/>
        </w:rPr>
        <w:t xml:space="preserve"> 14.2</w:t>
      </w:r>
      <w:r w:rsidRPr="00E212C7">
        <w:rPr>
          <w:rFonts w:ascii="Times New Roman" w:hAnsi="Times New Roman" w:cs="Times New Roman"/>
          <w:sz w:val="28"/>
          <w:szCs w:val="28"/>
          <w:lang w:eastAsia="uk-UA"/>
        </w:rPr>
        <w:t xml:space="preserve"> заповнюється наступним чином:</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графі</w:t>
      </w:r>
      <w:r w:rsidRPr="00E212C7">
        <w:rPr>
          <w:rFonts w:ascii="Times New Roman" w:hAnsi="Times New Roman" w:cs="Times New Roman"/>
          <w:sz w:val="28"/>
          <w:szCs w:val="28"/>
          <w:lang w:val="ru-RU" w:eastAsia="uk-UA"/>
        </w:rPr>
        <w:t xml:space="preserve"> 3</w:t>
      </w:r>
      <w:r w:rsidRPr="00E212C7">
        <w:rPr>
          <w:rFonts w:ascii="Times New Roman" w:hAnsi="Times New Roman" w:cs="Times New Roman"/>
          <w:sz w:val="28"/>
          <w:szCs w:val="28"/>
          <w:lang w:eastAsia="uk-UA"/>
        </w:rPr>
        <w:t xml:space="preserve"> </w:t>
      </w:r>
      <w:r w:rsidRPr="00E212C7">
        <w:rPr>
          <w:rFonts w:ascii="Times New Roman" w:hAnsi="Times New Roman" w:cs="Times New Roman"/>
          <w:sz w:val="28"/>
          <w:szCs w:val="28"/>
          <w:lang w:val="ru-RU" w:eastAsia="uk-UA"/>
        </w:rPr>
        <w:t xml:space="preserve">— </w:t>
      </w:r>
      <w:r w:rsidRPr="00E212C7">
        <w:rPr>
          <w:rFonts w:ascii="Times New Roman" w:hAnsi="Times New Roman" w:cs="Times New Roman"/>
          <w:sz w:val="28"/>
          <w:szCs w:val="28"/>
          <w:lang w:eastAsia="uk-UA"/>
        </w:rPr>
        <w:t>відповідає графі</w:t>
      </w:r>
      <w:r w:rsidRPr="00E212C7">
        <w:rPr>
          <w:rFonts w:ascii="Times New Roman" w:hAnsi="Times New Roman" w:cs="Times New Roman"/>
          <w:sz w:val="28"/>
          <w:szCs w:val="28"/>
          <w:lang w:val="ru-RU" w:eastAsia="uk-UA"/>
        </w:rPr>
        <w:t xml:space="preserve"> 7</w:t>
      </w:r>
      <w:r w:rsidRPr="00E212C7">
        <w:rPr>
          <w:rFonts w:ascii="Times New Roman" w:hAnsi="Times New Roman" w:cs="Times New Roman"/>
          <w:sz w:val="28"/>
          <w:szCs w:val="28"/>
          <w:lang w:eastAsia="uk-UA"/>
        </w:rPr>
        <w:t xml:space="preserve"> підпункту</w:t>
      </w:r>
      <w:r w:rsidRPr="00E212C7">
        <w:rPr>
          <w:rFonts w:ascii="Times New Roman" w:hAnsi="Times New Roman" w:cs="Times New Roman"/>
          <w:sz w:val="28"/>
          <w:szCs w:val="28"/>
          <w:lang w:val="ru-RU" w:eastAsia="uk-UA"/>
        </w:rPr>
        <w:t xml:space="preserve"> 6.1</w:t>
      </w:r>
      <w:r w:rsidRPr="00E212C7">
        <w:rPr>
          <w:rFonts w:ascii="Times New Roman" w:hAnsi="Times New Roman" w:cs="Times New Roman"/>
          <w:sz w:val="28"/>
          <w:szCs w:val="28"/>
          <w:lang w:eastAsia="uk-UA"/>
        </w:rPr>
        <w:t xml:space="preserve"> (затверджені бюджетні призначення загального фонду на поточний рік);</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графі 4 — відповідає графі 6 підпункту 14.1 (кредиторська заборгованість загального фонду на початок поточного року) та приведені у відповідність до тимчасової класифікації видатків та кредитування місцевих бюджетів;</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графі</w:t>
      </w:r>
      <w:r w:rsidRPr="00E212C7">
        <w:rPr>
          <w:rFonts w:ascii="Times New Roman" w:hAnsi="Times New Roman" w:cs="Times New Roman"/>
          <w:sz w:val="28"/>
          <w:szCs w:val="28"/>
          <w:lang w:val="ru-RU" w:eastAsia="uk-UA"/>
        </w:rPr>
        <w:t xml:space="preserve"> 8 — </w:t>
      </w:r>
      <w:r w:rsidRPr="00E212C7">
        <w:rPr>
          <w:rFonts w:ascii="Times New Roman" w:hAnsi="Times New Roman" w:cs="Times New Roman"/>
          <w:sz w:val="28"/>
          <w:szCs w:val="28"/>
          <w:lang w:eastAsia="uk-UA"/>
        </w:rPr>
        <w:t>відповідає графі</w:t>
      </w:r>
      <w:r w:rsidRPr="00E212C7">
        <w:rPr>
          <w:rFonts w:ascii="Times New Roman" w:hAnsi="Times New Roman" w:cs="Times New Roman"/>
          <w:sz w:val="28"/>
          <w:szCs w:val="28"/>
          <w:lang w:val="ru-RU" w:eastAsia="uk-UA"/>
        </w:rPr>
        <w:t xml:space="preserve"> 11</w:t>
      </w:r>
      <w:r w:rsidRPr="00E212C7">
        <w:rPr>
          <w:rFonts w:ascii="Times New Roman" w:hAnsi="Times New Roman" w:cs="Times New Roman"/>
          <w:sz w:val="28"/>
          <w:szCs w:val="28"/>
          <w:lang w:eastAsia="uk-UA"/>
        </w:rPr>
        <w:t xml:space="preserve"> підпункту</w:t>
      </w:r>
      <w:r w:rsidRPr="00E212C7">
        <w:rPr>
          <w:rFonts w:ascii="Times New Roman" w:hAnsi="Times New Roman" w:cs="Times New Roman"/>
          <w:sz w:val="28"/>
          <w:szCs w:val="28"/>
          <w:lang w:val="ru-RU" w:eastAsia="uk-UA"/>
        </w:rPr>
        <w:t xml:space="preserve"> 6.1</w:t>
      </w:r>
      <w:r w:rsidRPr="00E212C7">
        <w:rPr>
          <w:rFonts w:ascii="Times New Roman" w:hAnsi="Times New Roman" w:cs="Times New Roman"/>
          <w:sz w:val="28"/>
          <w:szCs w:val="28"/>
          <w:lang w:eastAsia="uk-UA"/>
        </w:rPr>
        <w:t xml:space="preserve"> (граничний обсяг видатків на плановий рік);</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графах</w:t>
      </w:r>
      <w:r w:rsidRPr="00E212C7">
        <w:rPr>
          <w:rFonts w:ascii="Times New Roman" w:hAnsi="Times New Roman" w:cs="Times New Roman"/>
          <w:sz w:val="28"/>
          <w:szCs w:val="28"/>
          <w:lang w:val="ru-RU" w:eastAsia="uk-UA"/>
        </w:rPr>
        <w:t xml:space="preserve"> 5, 6, 10, 11</w:t>
      </w:r>
      <w:r w:rsidRPr="00E212C7">
        <w:rPr>
          <w:rFonts w:ascii="Times New Roman" w:hAnsi="Times New Roman" w:cs="Times New Roman"/>
          <w:sz w:val="28"/>
          <w:szCs w:val="28"/>
          <w:lang w:eastAsia="uk-UA"/>
        </w:rPr>
        <w:t xml:space="preserve"> підпункту 14.2 проставляється сума кредиторської заборгованості, яку в поточному та у плановому роках планується погасити за рахунок коштів загального та спеціального фондів;</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графах 7 і 12 наводиться розрахунок очікуваних зобов'язань по видатках (різниця між затвердженими призначеннями на поточний рік, граничним обсягом на плановий рік та кредиторською заборгованістю на початок відповідного року) та конкретні пропозиції заходів щодо упорядкування взяття зобов'язань на плановий рік із визначенням термінів їх проведення та розрахунками щодо результатів від запровадження цих заходів.</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lastRenderedPageBreak/>
        <w:t>У підпункті</w:t>
      </w:r>
      <w:r w:rsidRPr="00E212C7">
        <w:rPr>
          <w:rFonts w:ascii="Times New Roman" w:hAnsi="Times New Roman" w:cs="Times New Roman"/>
          <w:sz w:val="28"/>
          <w:szCs w:val="28"/>
          <w:lang w:val="ru-RU" w:eastAsia="uk-UA"/>
        </w:rPr>
        <w:t xml:space="preserve"> 14.3</w:t>
      </w:r>
      <w:r w:rsidRPr="00E212C7">
        <w:rPr>
          <w:rFonts w:ascii="Times New Roman" w:hAnsi="Times New Roman" w:cs="Times New Roman"/>
          <w:sz w:val="28"/>
          <w:szCs w:val="28"/>
          <w:lang w:eastAsia="uk-UA"/>
        </w:rPr>
        <w:t xml:space="preserve"> зазначається дебіторська заборгованість загального фонду за попередній бюджетний період, а також очікувана дебіторська заборгованість загального фонду на кінець поточного бюджетного періоду.</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При наявності кредиторської та дебіторської заборгованості по спеціальному фонду, доповнити підпункти 14.1, 14.2, 14.3 розділу 14 відповідними таблицями.</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 xml:space="preserve">У підпункті 14.4 зазначаються конкретні пропозиції до заходів </w:t>
      </w:r>
      <w:r w:rsidRPr="00E212C7">
        <w:rPr>
          <w:rFonts w:ascii="Times New Roman" w:hAnsi="Times New Roman" w:cs="Times New Roman"/>
          <w:bCs/>
          <w:sz w:val="28"/>
          <w:szCs w:val="28"/>
          <w:lang w:eastAsia="uk-UA"/>
        </w:rPr>
        <w:t>з</w:t>
      </w:r>
      <w:r w:rsidRPr="00E212C7">
        <w:rPr>
          <w:rFonts w:ascii="Times New Roman" w:hAnsi="Times New Roman" w:cs="Times New Roman"/>
          <w:b/>
          <w:bCs/>
          <w:sz w:val="28"/>
          <w:szCs w:val="28"/>
          <w:lang w:eastAsia="uk-UA"/>
        </w:rPr>
        <w:t xml:space="preserve"> </w:t>
      </w:r>
      <w:r w:rsidRPr="00E212C7">
        <w:rPr>
          <w:rFonts w:ascii="Times New Roman" w:hAnsi="Times New Roman" w:cs="Times New Roman"/>
          <w:sz w:val="28"/>
          <w:szCs w:val="28"/>
          <w:lang w:eastAsia="uk-UA"/>
        </w:rPr>
        <w:t>упорядкування зобов'язань загального фонду у плановому бюджетному періоді із визначенням термінів їх проведення та розрахунками щодо результатів від впровадження цих заходів, а також пояснення щодо управління зобов'язаннями загального фонду у попередньому та поточному бюджетних періодах.</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ru-RU"/>
        </w:rPr>
      </w:pPr>
      <w:r w:rsidRPr="00E212C7">
        <w:rPr>
          <w:rFonts w:ascii="Times New Roman" w:hAnsi="Times New Roman" w:cs="Times New Roman"/>
          <w:sz w:val="28"/>
          <w:szCs w:val="28"/>
          <w:lang w:eastAsia="ru-RU"/>
        </w:rPr>
        <w:t>4</w:t>
      </w:r>
      <w:r w:rsidRPr="00E212C7">
        <w:rPr>
          <w:rFonts w:ascii="Times New Roman" w:hAnsi="Times New Roman" w:cs="Times New Roman"/>
          <w:sz w:val="28"/>
          <w:szCs w:val="28"/>
          <w:lang w:val="ru-RU" w:eastAsia="ru-RU"/>
        </w:rPr>
        <w:t>.16.</w:t>
      </w:r>
      <w:r w:rsidRPr="00E212C7">
        <w:rPr>
          <w:rFonts w:ascii="Times New Roman" w:hAnsi="Times New Roman" w:cs="Times New Roman"/>
          <w:sz w:val="28"/>
          <w:szCs w:val="28"/>
          <w:lang w:eastAsia="ru-RU"/>
        </w:rPr>
        <w:t xml:space="preserve"> У пункті</w:t>
      </w:r>
      <w:r w:rsidRPr="00E212C7">
        <w:rPr>
          <w:rFonts w:ascii="Times New Roman" w:hAnsi="Times New Roman" w:cs="Times New Roman"/>
          <w:sz w:val="28"/>
          <w:szCs w:val="28"/>
          <w:lang w:val="ru-RU" w:eastAsia="ru-RU"/>
        </w:rPr>
        <w:t xml:space="preserve"> 15</w:t>
      </w:r>
      <w:r w:rsidRPr="00E212C7">
        <w:rPr>
          <w:rFonts w:ascii="Times New Roman" w:hAnsi="Times New Roman" w:cs="Times New Roman"/>
          <w:sz w:val="28"/>
          <w:szCs w:val="28"/>
          <w:lang w:eastAsia="ru-RU"/>
        </w:rPr>
        <w:t xml:space="preserve"> наводяться:</w:t>
      </w:r>
    </w:p>
    <w:p w:rsidR="00E212C7" w:rsidRPr="00D0357A" w:rsidRDefault="00E212C7" w:rsidP="00D0357A">
      <w:pPr>
        <w:numPr>
          <w:ilvl w:val="0"/>
          <w:numId w:val="4"/>
        </w:numPr>
        <w:autoSpaceDE w:val="0"/>
        <w:autoSpaceDN w:val="0"/>
        <w:adjustRightInd w:val="0"/>
        <w:spacing w:after="0" w:line="240" w:lineRule="auto"/>
        <w:ind w:firstLine="605"/>
        <w:jc w:val="both"/>
        <w:rPr>
          <w:rFonts w:ascii="Times New Roman" w:hAnsi="Times New Roman" w:cs="Times New Roman"/>
          <w:sz w:val="28"/>
          <w:szCs w:val="28"/>
          <w:lang w:val="ru-RU" w:eastAsia="ru-RU"/>
        </w:rPr>
      </w:pPr>
      <w:r w:rsidRPr="00D0357A">
        <w:rPr>
          <w:rFonts w:ascii="Times New Roman" w:hAnsi="Times New Roman" w:cs="Times New Roman"/>
          <w:sz w:val="28"/>
          <w:szCs w:val="28"/>
          <w:lang w:eastAsia="uk-UA"/>
        </w:rPr>
        <w:t>основні підходи до розрахунку власних надходжень бюджетних установ на</w:t>
      </w:r>
      <w:r w:rsidR="00D0357A" w:rsidRPr="00D0357A">
        <w:rPr>
          <w:rFonts w:ascii="Times New Roman" w:hAnsi="Times New Roman" w:cs="Times New Roman"/>
          <w:sz w:val="28"/>
          <w:szCs w:val="28"/>
          <w:lang w:eastAsia="uk-UA"/>
        </w:rPr>
        <w:t xml:space="preserve"> </w:t>
      </w:r>
      <w:r w:rsidRPr="00D0357A">
        <w:rPr>
          <w:rFonts w:ascii="Times New Roman" w:hAnsi="Times New Roman" w:cs="Times New Roman"/>
          <w:sz w:val="28"/>
          <w:szCs w:val="28"/>
          <w:lang w:eastAsia="uk-UA"/>
        </w:rPr>
        <w:t>плановий та наступні за плановим два бюджетні періоди;</w:t>
      </w:r>
    </w:p>
    <w:p w:rsidR="00E212C7" w:rsidRPr="00D0357A" w:rsidRDefault="00E212C7" w:rsidP="00D0357A">
      <w:pPr>
        <w:numPr>
          <w:ilvl w:val="0"/>
          <w:numId w:val="4"/>
        </w:numPr>
        <w:autoSpaceDE w:val="0"/>
        <w:autoSpaceDN w:val="0"/>
        <w:adjustRightInd w:val="0"/>
        <w:spacing w:after="0" w:line="240" w:lineRule="auto"/>
        <w:ind w:firstLine="605"/>
        <w:jc w:val="both"/>
        <w:rPr>
          <w:rFonts w:ascii="Times New Roman" w:hAnsi="Times New Roman" w:cs="Times New Roman"/>
          <w:sz w:val="28"/>
          <w:szCs w:val="28"/>
          <w:lang w:val="ru-RU" w:eastAsia="ru-RU"/>
        </w:rPr>
      </w:pPr>
      <w:r w:rsidRPr="00D0357A">
        <w:rPr>
          <w:rFonts w:ascii="Times New Roman" w:hAnsi="Times New Roman" w:cs="Times New Roman"/>
          <w:sz w:val="28"/>
          <w:szCs w:val="28"/>
          <w:lang w:eastAsia="uk-UA"/>
        </w:rPr>
        <w:t>нормативно-правові акти з посиланням на конкретні статті (пункти), якими надано повноваження на отримання власних надходжень бюджетних установ та інших надходжень спеціального фонду;</w:t>
      </w:r>
    </w:p>
    <w:p w:rsidR="00E212C7" w:rsidRPr="00E212C7" w:rsidRDefault="00E212C7" w:rsidP="00E212C7">
      <w:pPr>
        <w:numPr>
          <w:ilvl w:val="0"/>
          <w:numId w:val="4"/>
        </w:numPr>
        <w:tabs>
          <w:tab w:val="left" w:pos="605"/>
        </w:tabs>
        <w:autoSpaceDE w:val="0"/>
        <w:autoSpaceDN w:val="0"/>
        <w:adjustRightInd w:val="0"/>
        <w:spacing w:after="0" w:line="240" w:lineRule="auto"/>
        <w:ind w:left="605"/>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 xml:space="preserve">пояснення джерел утворення надходжень спеціального фонду та основні </w:t>
      </w:r>
    </w:p>
    <w:p w:rsidR="00E212C7" w:rsidRPr="00E212C7" w:rsidRDefault="00E212C7" w:rsidP="00E212C7">
      <w:pPr>
        <w:autoSpaceDE w:val="0"/>
        <w:autoSpaceDN w:val="0"/>
        <w:adjustRightInd w:val="0"/>
        <w:ind w:left="605" w:hanging="605"/>
        <w:jc w:val="both"/>
        <w:rPr>
          <w:rFonts w:ascii="Times New Roman" w:hAnsi="Times New Roman" w:cs="Times New Roman"/>
          <w:sz w:val="28"/>
          <w:szCs w:val="28"/>
          <w:lang w:val="ru-RU" w:eastAsia="ru-RU"/>
        </w:rPr>
      </w:pPr>
      <w:r w:rsidRPr="00E212C7">
        <w:rPr>
          <w:rFonts w:ascii="Times New Roman" w:hAnsi="Times New Roman" w:cs="Times New Roman"/>
          <w:sz w:val="28"/>
          <w:szCs w:val="28"/>
          <w:lang w:eastAsia="uk-UA"/>
        </w:rPr>
        <w:t>напрями їх використання;</w:t>
      </w:r>
    </w:p>
    <w:p w:rsidR="00E212C7" w:rsidRPr="00D0357A" w:rsidRDefault="00D0357A" w:rsidP="00D0357A">
      <w:pPr>
        <w:tabs>
          <w:tab w:val="left" w:pos="0"/>
        </w:tabs>
        <w:autoSpaceDE w:val="0"/>
        <w:autoSpaceDN w:val="0"/>
        <w:adjustRightInd w:val="0"/>
        <w:spacing w:after="0" w:line="240" w:lineRule="auto"/>
        <w:jc w:val="both"/>
        <w:rPr>
          <w:rFonts w:ascii="Times New Roman" w:hAnsi="Times New Roman" w:cs="Times New Roman"/>
          <w:sz w:val="28"/>
          <w:szCs w:val="28"/>
          <w:lang w:val="ru-RU" w:eastAsia="ru-RU"/>
        </w:rPr>
      </w:pPr>
      <w:r>
        <w:rPr>
          <w:rFonts w:ascii="Times New Roman" w:hAnsi="Times New Roman" w:cs="Times New Roman"/>
          <w:sz w:val="28"/>
          <w:szCs w:val="28"/>
          <w:lang w:eastAsia="uk-UA"/>
        </w:rPr>
        <w:tab/>
      </w:r>
      <w:proofErr w:type="spellStart"/>
      <w:r>
        <w:rPr>
          <w:rFonts w:ascii="Times New Roman" w:hAnsi="Times New Roman" w:cs="Times New Roman"/>
          <w:sz w:val="28"/>
          <w:szCs w:val="28"/>
          <w:lang w:eastAsia="uk-UA"/>
        </w:rPr>
        <w:t>-</w:t>
      </w:r>
      <w:r w:rsidR="00E212C7" w:rsidRPr="00D0357A">
        <w:rPr>
          <w:rFonts w:ascii="Times New Roman" w:hAnsi="Times New Roman" w:cs="Times New Roman"/>
          <w:sz w:val="28"/>
          <w:szCs w:val="28"/>
          <w:lang w:eastAsia="uk-UA"/>
        </w:rPr>
        <w:t>аналіз</w:t>
      </w:r>
      <w:proofErr w:type="spellEnd"/>
      <w:r w:rsidR="00E212C7" w:rsidRPr="00D0357A">
        <w:rPr>
          <w:rFonts w:ascii="Times New Roman" w:hAnsi="Times New Roman" w:cs="Times New Roman"/>
          <w:sz w:val="28"/>
          <w:szCs w:val="28"/>
          <w:lang w:eastAsia="uk-UA"/>
        </w:rPr>
        <w:t xml:space="preserve"> результатів, досягнутих внаслідок використання коштів спеціального фонду у попередньому бюджетному періоді, та очікувані результати у </w:t>
      </w:r>
      <w:proofErr w:type="spellStart"/>
      <w:r w:rsidR="00E212C7" w:rsidRPr="00D0357A">
        <w:rPr>
          <w:rFonts w:ascii="Times New Roman" w:hAnsi="Times New Roman" w:cs="Times New Roman"/>
          <w:sz w:val="28"/>
          <w:szCs w:val="28"/>
          <w:lang w:eastAsia="uk-UA"/>
        </w:rPr>
        <w:t>поточномубюджетному</w:t>
      </w:r>
      <w:proofErr w:type="spellEnd"/>
      <w:r w:rsidR="00E212C7" w:rsidRPr="00D0357A">
        <w:rPr>
          <w:rFonts w:ascii="Times New Roman" w:hAnsi="Times New Roman" w:cs="Times New Roman"/>
          <w:sz w:val="28"/>
          <w:szCs w:val="28"/>
          <w:lang w:eastAsia="uk-UA"/>
        </w:rPr>
        <w:t xml:space="preserve"> періоді;</w:t>
      </w:r>
    </w:p>
    <w:p w:rsidR="00E212C7" w:rsidRPr="00D0357A" w:rsidRDefault="00D0357A" w:rsidP="00D0357A">
      <w:pPr>
        <w:tabs>
          <w:tab w:val="left" w:pos="605"/>
        </w:tabs>
        <w:autoSpaceDE w:val="0"/>
        <w:autoSpaceDN w:val="0"/>
        <w:adjustRightInd w:val="0"/>
        <w:spacing w:after="0" w:line="240" w:lineRule="auto"/>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uk-UA"/>
        </w:rPr>
        <w:tab/>
        <w:t>-</w:t>
      </w:r>
      <w:r w:rsidR="00E212C7" w:rsidRPr="00D0357A">
        <w:rPr>
          <w:rFonts w:ascii="Times New Roman" w:hAnsi="Times New Roman" w:cs="Times New Roman"/>
          <w:sz w:val="28"/>
          <w:szCs w:val="28"/>
          <w:lang w:eastAsia="uk-UA"/>
        </w:rPr>
        <w:t>показники, які характеризують обсяг видатків спеціального фонду на плановий та наступні за плановим два бюджетні періоди (мережа, штати, контингенти, що</w:t>
      </w:r>
      <w:r w:rsidRPr="00D0357A">
        <w:rPr>
          <w:rFonts w:ascii="Times New Roman" w:hAnsi="Times New Roman" w:cs="Times New Roman"/>
          <w:sz w:val="28"/>
          <w:szCs w:val="28"/>
          <w:lang w:eastAsia="uk-UA"/>
        </w:rPr>
        <w:t xml:space="preserve"> </w:t>
      </w:r>
      <w:r w:rsidR="00E212C7" w:rsidRPr="00D0357A">
        <w:rPr>
          <w:rFonts w:ascii="Times New Roman" w:hAnsi="Times New Roman" w:cs="Times New Roman"/>
          <w:sz w:val="28"/>
          <w:szCs w:val="28"/>
          <w:lang w:eastAsia="uk-UA"/>
        </w:rPr>
        <w:t xml:space="preserve">обслуговуються спеціальними </w:t>
      </w:r>
      <w:proofErr w:type="gramStart"/>
      <w:r w:rsidR="00E212C7" w:rsidRPr="00D0357A">
        <w:rPr>
          <w:rFonts w:ascii="Times New Roman" w:hAnsi="Times New Roman" w:cs="Times New Roman"/>
          <w:sz w:val="28"/>
          <w:szCs w:val="28"/>
          <w:lang w:eastAsia="uk-UA"/>
        </w:rPr>
        <w:t>п</w:t>
      </w:r>
      <w:proofErr w:type="gramEnd"/>
      <w:r w:rsidR="00E212C7" w:rsidRPr="00D0357A">
        <w:rPr>
          <w:rFonts w:ascii="Times New Roman" w:hAnsi="Times New Roman" w:cs="Times New Roman"/>
          <w:sz w:val="28"/>
          <w:szCs w:val="28"/>
          <w:lang w:eastAsia="uk-UA"/>
        </w:rPr>
        <w:t>ідрозділами бюджетних установ за рахунок власних</w:t>
      </w:r>
      <w:r w:rsidRPr="00D0357A">
        <w:rPr>
          <w:rFonts w:ascii="Times New Roman" w:hAnsi="Times New Roman" w:cs="Times New Roman"/>
          <w:sz w:val="28"/>
          <w:szCs w:val="28"/>
          <w:lang w:eastAsia="uk-UA"/>
        </w:rPr>
        <w:t xml:space="preserve"> </w:t>
      </w:r>
      <w:r w:rsidR="00E212C7" w:rsidRPr="00D0357A">
        <w:rPr>
          <w:rFonts w:ascii="Times New Roman" w:hAnsi="Times New Roman" w:cs="Times New Roman"/>
          <w:sz w:val="28"/>
          <w:szCs w:val="28"/>
          <w:lang w:eastAsia="uk-UA"/>
        </w:rPr>
        <w:t xml:space="preserve">надходжень </w:t>
      </w:r>
      <w:r w:rsidR="00E212C7" w:rsidRPr="00D0357A">
        <w:rPr>
          <w:rFonts w:ascii="Times New Roman" w:hAnsi="Times New Roman" w:cs="Times New Roman"/>
          <w:bCs/>
          <w:sz w:val="28"/>
          <w:szCs w:val="28"/>
          <w:lang w:eastAsia="uk-UA"/>
        </w:rPr>
        <w:t>тощо,</w:t>
      </w:r>
      <w:r w:rsidR="00E212C7" w:rsidRPr="00D0357A">
        <w:rPr>
          <w:rFonts w:ascii="Times New Roman" w:hAnsi="Times New Roman" w:cs="Times New Roman"/>
          <w:b/>
          <w:bCs/>
          <w:sz w:val="28"/>
          <w:szCs w:val="28"/>
          <w:lang w:val="ru-RU" w:eastAsia="uk-UA"/>
        </w:rPr>
        <w:t xml:space="preserve"> — </w:t>
      </w:r>
      <w:r w:rsidR="00E212C7" w:rsidRPr="00D0357A">
        <w:rPr>
          <w:rFonts w:ascii="Times New Roman" w:hAnsi="Times New Roman" w:cs="Times New Roman"/>
          <w:sz w:val="28"/>
          <w:szCs w:val="28"/>
          <w:lang w:eastAsia="uk-UA"/>
        </w:rPr>
        <w:t xml:space="preserve">порівняно </w:t>
      </w:r>
      <w:r w:rsidR="00E212C7" w:rsidRPr="00D0357A">
        <w:rPr>
          <w:rFonts w:ascii="Times New Roman" w:hAnsi="Times New Roman" w:cs="Times New Roman"/>
          <w:bCs/>
          <w:sz w:val="28"/>
          <w:szCs w:val="28"/>
          <w:lang w:eastAsia="uk-UA"/>
        </w:rPr>
        <w:t>із</w:t>
      </w:r>
      <w:r w:rsidR="00E212C7" w:rsidRPr="00D0357A">
        <w:rPr>
          <w:rFonts w:ascii="Times New Roman" w:hAnsi="Times New Roman" w:cs="Times New Roman"/>
          <w:b/>
          <w:bCs/>
          <w:sz w:val="28"/>
          <w:szCs w:val="28"/>
          <w:lang w:eastAsia="uk-UA"/>
        </w:rPr>
        <w:t xml:space="preserve"> </w:t>
      </w:r>
      <w:r w:rsidR="00E212C7" w:rsidRPr="00D0357A">
        <w:rPr>
          <w:rFonts w:ascii="Times New Roman" w:hAnsi="Times New Roman" w:cs="Times New Roman"/>
          <w:sz w:val="28"/>
          <w:szCs w:val="28"/>
          <w:lang w:eastAsia="uk-UA"/>
        </w:rPr>
        <w:t>звітом за попередній бюджетний період та планом</w:t>
      </w:r>
      <w:r w:rsidRPr="00D0357A">
        <w:rPr>
          <w:rFonts w:ascii="Times New Roman" w:hAnsi="Times New Roman" w:cs="Times New Roman"/>
          <w:sz w:val="28"/>
          <w:szCs w:val="28"/>
          <w:lang w:eastAsia="uk-UA"/>
        </w:rPr>
        <w:t xml:space="preserve"> </w:t>
      </w:r>
      <w:r w:rsidR="00E212C7" w:rsidRPr="00D0357A">
        <w:rPr>
          <w:rFonts w:ascii="Times New Roman" w:hAnsi="Times New Roman" w:cs="Times New Roman"/>
          <w:sz w:val="28"/>
          <w:szCs w:val="28"/>
          <w:lang w:eastAsia="uk-UA"/>
        </w:rPr>
        <w:t>на поточний бюджетний період).</w:t>
      </w:r>
    </w:p>
    <w:p w:rsidR="00E212C7" w:rsidRPr="00E212C7" w:rsidRDefault="00E212C7" w:rsidP="00E212C7">
      <w:pPr>
        <w:autoSpaceDE w:val="0"/>
        <w:autoSpaceDN w:val="0"/>
        <w:adjustRightInd w:val="0"/>
        <w:ind w:firstLine="709"/>
        <w:jc w:val="center"/>
        <w:rPr>
          <w:rFonts w:ascii="Times New Roman" w:hAnsi="Times New Roman" w:cs="Times New Roman"/>
          <w:b/>
          <w:bCs/>
          <w:sz w:val="28"/>
          <w:szCs w:val="28"/>
          <w:lang w:eastAsia="ru-RU"/>
        </w:rPr>
      </w:pPr>
      <w:r w:rsidRPr="00E212C7">
        <w:rPr>
          <w:rFonts w:ascii="Times New Roman" w:hAnsi="Times New Roman" w:cs="Times New Roman"/>
          <w:b/>
          <w:bCs/>
          <w:sz w:val="28"/>
          <w:szCs w:val="28"/>
          <w:lang w:eastAsia="ru-RU"/>
        </w:rPr>
        <w:t>5. Порядок заповнення Форми</w:t>
      </w:r>
      <w:r w:rsidR="00393798">
        <w:rPr>
          <w:rFonts w:ascii="Times New Roman" w:hAnsi="Times New Roman" w:cs="Times New Roman"/>
          <w:b/>
          <w:bCs/>
          <w:sz w:val="28"/>
          <w:szCs w:val="28"/>
          <w:lang w:eastAsia="ru-RU"/>
        </w:rPr>
        <w:t xml:space="preserve"> 2019</w:t>
      </w:r>
      <w:r w:rsidRPr="00E212C7">
        <w:rPr>
          <w:rFonts w:ascii="Times New Roman" w:hAnsi="Times New Roman" w:cs="Times New Roman"/>
          <w:b/>
          <w:bCs/>
          <w:sz w:val="28"/>
          <w:szCs w:val="28"/>
          <w:lang w:eastAsia="ru-RU"/>
        </w:rPr>
        <w:t>-3</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ru-RU"/>
        </w:rPr>
      </w:pPr>
      <w:r w:rsidRPr="00E212C7">
        <w:rPr>
          <w:rFonts w:ascii="Times New Roman" w:hAnsi="Times New Roman" w:cs="Times New Roman"/>
          <w:sz w:val="28"/>
          <w:szCs w:val="28"/>
          <w:lang w:eastAsia="ru-RU"/>
        </w:rPr>
        <w:t>5.1. Форма</w:t>
      </w:r>
      <w:r w:rsidR="00393798">
        <w:rPr>
          <w:rFonts w:ascii="Times New Roman" w:hAnsi="Times New Roman" w:cs="Times New Roman"/>
          <w:sz w:val="28"/>
          <w:szCs w:val="28"/>
          <w:lang w:eastAsia="ru-RU"/>
        </w:rPr>
        <w:t xml:space="preserve"> 2019</w:t>
      </w:r>
      <w:r w:rsidRPr="00E212C7">
        <w:rPr>
          <w:rFonts w:ascii="Times New Roman" w:hAnsi="Times New Roman" w:cs="Times New Roman"/>
          <w:sz w:val="28"/>
          <w:szCs w:val="28"/>
          <w:lang w:eastAsia="ru-RU"/>
        </w:rPr>
        <w:t>-3 призначена для представлення та обґрунтування пропозицій щодо додаткових поточних та капітальних видатків на плановий та наступні за плановим два бюджетні періоди і заповнюється лише після заповнення Форми</w:t>
      </w:r>
      <w:r w:rsidR="00393798">
        <w:rPr>
          <w:rFonts w:ascii="Times New Roman" w:hAnsi="Times New Roman" w:cs="Times New Roman"/>
          <w:sz w:val="28"/>
          <w:szCs w:val="28"/>
          <w:lang w:eastAsia="ru-RU"/>
        </w:rPr>
        <w:t xml:space="preserve"> 2019-</w:t>
      </w:r>
      <w:r w:rsidRPr="00E212C7">
        <w:rPr>
          <w:rFonts w:ascii="Times New Roman" w:hAnsi="Times New Roman" w:cs="Times New Roman"/>
          <w:sz w:val="28"/>
          <w:szCs w:val="28"/>
          <w:lang w:eastAsia="ru-RU"/>
        </w:rPr>
        <w:t>1 і Форми</w:t>
      </w:r>
      <w:r w:rsidR="00393798">
        <w:rPr>
          <w:rFonts w:ascii="Times New Roman" w:hAnsi="Times New Roman" w:cs="Times New Roman"/>
          <w:sz w:val="28"/>
          <w:szCs w:val="28"/>
          <w:lang w:eastAsia="ru-RU"/>
        </w:rPr>
        <w:t xml:space="preserve"> 2019</w:t>
      </w:r>
      <w:r w:rsidRPr="00E212C7">
        <w:rPr>
          <w:rFonts w:ascii="Times New Roman" w:hAnsi="Times New Roman" w:cs="Times New Roman"/>
          <w:sz w:val="28"/>
          <w:szCs w:val="28"/>
          <w:lang w:eastAsia="ru-RU"/>
        </w:rPr>
        <w:t>-2 у разі якщо витрати, які розраховані, виходячи з пріоритетності та обґрунтованості потреб, перевищують граничний обсяг та індикативні прогнозні показники.</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Зазначені пропозиції будуть розглядатись фінансовим управлінням під час доопрацювання проекту міського бюджету на плановий рік у разі, якщо виникне реальна можливість збільшення прогнозу ресурсів міського бюджету на плановий рік.</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lastRenderedPageBreak/>
        <w:t xml:space="preserve">Пропозиції щодо додаткових видатків не надаються за відповідними кодами </w:t>
      </w:r>
      <w:r w:rsidR="00393798">
        <w:rPr>
          <w:rFonts w:ascii="Times New Roman" w:hAnsi="Times New Roman" w:cs="Times New Roman"/>
          <w:sz w:val="28"/>
          <w:szCs w:val="28"/>
          <w:lang w:eastAsia="uk-UA"/>
        </w:rPr>
        <w:t xml:space="preserve">відомчої </w:t>
      </w:r>
      <w:r w:rsidRPr="00E212C7">
        <w:rPr>
          <w:rFonts w:ascii="Times New Roman" w:hAnsi="Times New Roman" w:cs="Times New Roman"/>
          <w:sz w:val="28"/>
          <w:szCs w:val="28"/>
          <w:lang w:eastAsia="uk-UA"/>
        </w:rPr>
        <w:t xml:space="preserve">класифікації видатків та кредитування місцевих бюджетів, за якими у зв'язку з перерозподілом зменшено обсяги видатків порівняно з поточним бюджетним періодом та збільшено за іншими кодами </w:t>
      </w:r>
      <w:r w:rsidR="00393798">
        <w:rPr>
          <w:rFonts w:ascii="Times New Roman" w:hAnsi="Times New Roman" w:cs="Times New Roman"/>
          <w:sz w:val="28"/>
          <w:szCs w:val="28"/>
          <w:lang w:eastAsia="uk-UA"/>
        </w:rPr>
        <w:t xml:space="preserve">відомчої </w:t>
      </w:r>
      <w:r w:rsidRPr="00E212C7">
        <w:rPr>
          <w:rFonts w:ascii="Times New Roman" w:hAnsi="Times New Roman" w:cs="Times New Roman"/>
          <w:sz w:val="28"/>
          <w:szCs w:val="28"/>
          <w:lang w:eastAsia="uk-UA"/>
        </w:rPr>
        <w:t>класифікації видатків та кредитування місцевих бюджетів.</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ru-RU"/>
        </w:rPr>
      </w:pPr>
      <w:r w:rsidRPr="00E212C7">
        <w:rPr>
          <w:rFonts w:ascii="Times New Roman" w:hAnsi="Times New Roman" w:cs="Times New Roman"/>
          <w:sz w:val="28"/>
          <w:szCs w:val="28"/>
          <w:lang w:eastAsia="ru-RU"/>
        </w:rPr>
        <w:t>5</w:t>
      </w:r>
      <w:r w:rsidRPr="00E212C7">
        <w:rPr>
          <w:rFonts w:ascii="Times New Roman" w:hAnsi="Times New Roman" w:cs="Times New Roman"/>
          <w:sz w:val="28"/>
          <w:szCs w:val="28"/>
          <w:lang w:val="ru-RU" w:eastAsia="ru-RU"/>
        </w:rPr>
        <w:t>.2.</w:t>
      </w:r>
      <w:r w:rsidRPr="00E212C7">
        <w:rPr>
          <w:rFonts w:ascii="Times New Roman" w:hAnsi="Times New Roman" w:cs="Times New Roman"/>
          <w:sz w:val="28"/>
          <w:szCs w:val="28"/>
          <w:lang w:eastAsia="ru-RU"/>
        </w:rPr>
        <w:t xml:space="preserve"> У пункті</w:t>
      </w:r>
      <w:r w:rsidRPr="00E212C7">
        <w:rPr>
          <w:rFonts w:ascii="Times New Roman" w:hAnsi="Times New Roman" w:cs="Times New Roman"/>
          <w:sz w:val="28"/>
          <w:szCs w:val="28"/>
          <w:lang w:val="ru-RU" w:eastAsia="ru-RU"/>
        </w:rPr>
        <w:t xml:space="preserve"> 1</w:t>
      </w:r>
      <w:r w:rsidRPr="00E212C7">
        <w:rPr>
          <w:rFonts w:ascii="Times New Roman" w:hAnsi="Times New Roman" w:cs="Times New Roman"/>
          <w:sz w:val="28"/>
          <w:szCs w:val="28"/>
          <w:lang w:eastAsia="ru-RU"/>
        </w:rPr>
        <w:t xml:space="preserve"> зазначаються найменування головного розпорядника та код відомчої класифікації видатків.</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ru-RU"/>
        </w:rPr>
      </w:pPr>
      <w:r w:rsidRPr="00E212C7">
        <w:rPr>
          <w:rFonts w:ascii="Times New Roman" w:hAnsi="Times New Roman" w:cs="Times New Roman"/>
          <w:sz w:val="28"/>
          <w:szCs w:val="28"/>
          <w:lang w:eastAsia="ru-RU"/>
        </w:rPr>
        <w:t>5</w:t>
      </w:r>
      <w:r w:rsidRPr="00E212C7">
        <w:rPr>
          <w:rFonts w:ascii="Times New Roman" w:hAnsi="Times New Roman" w:cs="Times New Roman"/>
          <w:sz w:val="28"/>
          <w:szCs w:val="28"/>
          <w:lang w:val="ru-RU" w:eastAsia="ru-RU"/>
        </w:rPr>
        <w:t>.3.</w:t>
      </w:r>
      <w:r w:rsidRPr="00E212C7">
        <w:rPr>
          <w:rFonts w:ascii="Times New Roman" w:hAnsi="Times New Roman" w:cs="Times New Roman"/>
          <w:sz w:val="28"/>
          <w:szCs w:val="28"/>
          <w:lang w:eastAsia="ru-RU"/>
        </w:rPr>
        <w:t xml:space="preserve"> У пункті</w:t>
      </w:r>
      <w:r w:rsidRPr="00E212C7">
        <w:rPr>
          <w:rFonts w:ascii="Times New Roman" w:hAnsi="Times New Roman" w:cs="Times New Roman"/>
          <w:sz w:val="28"/>
          <w:szCs w:val="28"/>
          <w:lang w:val="ru-RU" w:eastAsia="ru-RU"/>
        </w:rPr>
        <w:t xml:space="preserve"> 4</w:t>
      </w:r>
      <w:r w:rsidRPr="00E212C7">
        <w:rPr>
          <w:rFonts w:ascii="Times New Roman" w:hAnsi="Times New Roman" w:cs="Times New Roman"/>
          <w:sz w:val="28"/>
          <w:szCs w:val="28"/>
          <w:lang w:eastAsia="ru-RU"/>
        </w:rPr>
        <w:t xml:space="preserve"> наводяться додаткові кошти на поточні та капітальні видатки або надання кредитів загального фонду та інформація про зміни результативних показників бюджетної програми у плановому та наступних за плановим двох бюджетних періодах у разі передбачення додаткових коштів, а також можливі наслідки, у разі якщо додаткові кошти не будуть передбачені, та альтернативні заходи, яких необхідно вжити для забезпечення виконання бюджетної програми.</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Підпункти</w:t>
      </w:r>
      <w:r w:rsidRPr="00E212C7">
        <w:rPr>
          <w:rFonts w:ascii="Times New Roman" w:hAnsi="Times New Roman" w:cs="Times New Roman"/>
          <w:sz w:val="28"/>
          <w:szCs w:val="28"/>
          <w:lang w:val="ru-RU" w:eastAsia="uk-UA"/>
        </w:rPr>
        <w:t xml:space="preserve"> 4.1</w:t>
      </w:r>
      <w:r w:rsidRPr="00E212C7">
        <w:rPr>
          <w:rFonts w:ascii="Times New Roman" w:hAnsi="Times New Roman" w:cs="Times New Roman"/>
          <w:sz w:val="28"/>
          <w:szCs w:val="28"/>
          <w:lang w:eastAsia="uk-UA"/>
        </w:rPr>
        <w:t xml:space="preserve"> та</w:t>
      </w:r>
      <w:r w:rsidRPr="00E212C7">
        <w:rPr>
          <w:rFonts w:ascii="Times New Roman" w:hAnsi="Times New Roman" w:cs="Times New Roman"/>
          <w:sz w:val="28"/>
          <w:szCs w:val="28"/>
          <w:lang w:val="ru-RU" w:eastAsia="uk-UA"/>
        </w:rPr>
        <w:t xml:space="preserve"> 4.2</w:t>
      </w:r>
      <w:r w:rsidRPr="00E212C7">
        <w:rPr>
          <w:rFonts w:ascii="Times New Roman" w:hAnsi="Times New Roman" w:cs="Times New Roman"/>
          <w:sz w:val="28"/>
          <w:szCs w:val="28"/>
          <w:lang w:eastAsia="uk-UA"/>
        </w:rPr>
        <w:t xml:space="preserve"> заповнюються за кожною бюджетною програмою.</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першій таблиці підпункту 4.1 зазначаються додаткові видатки або надання кредитів на плановий бюджетний період (у розрізі кодів економічної класифікації видатків бюджету або класифікації кредитування бюджету).</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графі 7 першої таблиці підпункту 4.1 наводяться обґрунтування необхідності та розрахунки додаткових видатків або надання кредитів загального фонду на плановий бюджетний період, а також надається інформація про вжиті головним розпорядником заходи щодо економії бюджетних коштів.</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графах другої таблиці підпункту 4.1 зазначаються найменування результативних показників бюджетної програми (показників продукту та ефективності), їх одиниці виміру та відповідне джерело інформації, які мають відповідати графам 2, 3, 4 підпункту 8.1 пункту 8 Форми</w:t>
      </w:r>
      <w:r w:rsidR="00393798">
        <w:rPr>
          <w:rFonts w:ascii="Times New Roman" w:hAnsi="Times New Roman" w:cs="Times New Roman"/>
          <w:sz w:val="28"/>
          <w:szCs w:val="28"/>
          <w:lang w:eastAsia="uk-UA"/>
        </w:rPr>
        <w:t xml:space="preserve"> 2019</w:t>
      </w:r>
      <w:r w:rsidRPr="00E212C7">
        <w:rPr>
          <w:rFonts w:ascii="Times New Roman" w:hAnsi="Times New Roman" w:cs="Times New Roman"/>
          <w:sz w:val="28"/>
          <w:szCs w:val="28"/>
          <w:lang w:eastAsia="uk-UA"/>
        </w:rPr>
        <w:t>-2.</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графі  другої таблиці підпункту 4.1 зазначаються результативні показники, які передбачається досягти у плановому бюджетному періоді в межах фактичного обсягу та  зміни (збільшення/зменшення) зазначених результативних показників у разі передбачення додаткових коштів у плановому бюджетному періоді.</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першій таблиці підпункту 4.2 зазначаються додаткові видатки або надання кредитів на наступні за плановим два бюджетні періоди (у розрізі кодів економічної класифікації видатків бюджету або класифікації кредитування бюджету).</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lastRenderedPageBreak/>
        <w:t>У графах</w:t>
      </w:r>
      <w:r w:rsidRPr="00E212C7">
        <w:rPr>
          <w:rFonts w:ascii="Times New Roman" w:hAnsi="Times New Roman" w:cs="Times New Roman"/>
          <w:sz w:val="28"/>
          <w:szCs w:val="28"/>
          <w:lang w:val="ru-RU" w:eastAsia="uk-UA"/>
        </w:rPr>
        <w:t xml:space="preserve"> 4</w:t>
      </w:r>
      <w:r w:rsidRPr="00E212C7">
        <w:rPr>
          <w:rFonts w:ascii="Times New Roman" w:hAnsi="Times New Roman" w:cs="Times New Roman"/>
          <w:sz w:val="28"/>
          <w:szCs w:val="28"/>
          <w:lang w:eastAsia="uk-UA"/>
        </w:rPr>
        <w:t xml:space="preserve"> і</w:t>
      </w:r>
      <w:r w:rsidRPr="00E212C7">
        <w:rPr>
          <w:rFonts w:ascii="Times New Roman" w:hAnsi="Times New Roman" w:cs="Times New Roman"/>
          <w:sz w:val="28"/>
          <w:szCs w:val="28"/>
          <w:lang w:val="ru-RU" w:eastAsia="uk-UA"/>
        </w:rPr>
        <w:t xml:space="preserve"> 6</w:t>
      </w:r>
      <w:r w:rsidRPr="00E212C7">
        <w:rPr>
          <w:rFonts w:ascii="Times New Roman" w:hAnsi="Times New Roman" w:cs="Times New Roman"/>
          <w:sz w:val="28"/>
          <w:szCs w:val="28"/>
          <w:lang w:eastAsia="uk-UA"/>
        </w:rPr>
        <w:t xml:space="preserve"> першої таблиці підпункту</w:t>
      </w:r>
      <w:r w:rsidRPr="00E212C7">
        <w:rPr>
          <w:rFonts w:ascii="Times New Roman" w:hAnsi="Times New Roman" w:cs="Times New Roman"/>
          <w:sz w:val="28"/>
          <w:szCs w:val="28"/>
          <w:lang w:val="ru-RU" w:eastAsia="uk-UA"/>
        </w:rPr>
        <w:t xml:space="preserve"> 4.2</w:t>
      </w:r>
      <w:r w:rsidRPr="00E212C7">
        <w:rPr>
          <w:rFonts w:ascii="Times New Roman" w:hAnsi="Times New Roman" w:cs="Times New Roman"/>
          <w:sz w:val="28"/>
          <w:szCs w:val="28"/>
          <w:lang w:eastAsia="uk-UA"/>
        </w:rPr>
        <w:t xml:space="preserve"> зазначається сума збільшення індикативних прогнозних показників.</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графі</w:t>
      </w:r>
      <w:r w:rsidRPr="00E212C7">
        <w:rPr>
          <w:rFonts w:ascii="Times New Roman" w:hAnsi="Times New Roman" w:cs="Times New Roman"/>
          <w:sz w:val="28"/>
          <w:szCs w:val="28"/>
          <w:lang w:val="ru-RU" w:eastAsia="uk-UA"/>
        </w:rPr>
        <w:t xml:space="preserve"> 7</w:t>
      </w:r>
      <w:r w:rsidRPr="00E212C7">
        <w:rPr>
          <w:rFonts w:ascii="Times New Roman" w:hAnsi="Times New Roman" w:cs="Times New Roman"/>
          <w:sz w:val="28"/>
          <w:szCs w:val="28"/>
          <w:lang w:eastAsia="uk-UA"/>
        </w:rPr>
        <w:t xml:space="preserve"> першої таблиці підпункту</w:t>
      </w:r>
      <w:r w:rsidRPr="00E212C7">
        <w:rPr>
          <w:rFonts w:ascii="Times New Roman" w:hAnsi="Times New Roman" w:cs="Times New Roman"/>
          <w:sz w:val="28"/>
          <w:szCs w:val="28"/>
          <w:lang w:val="ru-RU" w:eastAsia="uk-UA"/>
        </w:rPr>
        <w:t xml:space="preserve"> 4.2</w:t>
      </w:r>
      <w:r w:rsidRPr="00E212C7">
        <w:rPr>
          <w:rFonts w:ascii="Times New Roman" w:hAnsi="Times New Roman" w:cs="Times New Roman"/>
          <w:sz w:val="28"/>
          <w:szCs w:val="28"/>
          <w:lang w:eastAsia="uk-UA"/>
        </w:rPr>
        <w:t xml:space="preserve"> наводяться обґрунтування необхідності та розрахунки додаткових видатків загального фонду на наступні за плановим два бюджетні періоди.</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графах  другої таблиці підпункту 4.2 зазначаються результативні показники продукту та ефективності, що характеризують виконання бюджетної програми у наступних за плановим двох бюджетних періодах, їх одиниці виміру та відповідне джерело інформації, які мають відповідати графам 2, 3, 4 підпункту 8.2 пункту 8 Форми</w:t>
      </w:r>
      <w:r w:rsidR="00393798">
        <w:rPr>
          <w:rFonts w:ascii="Times New Roman" w:hAnsi="Times New Roman" w:cs="Times New Roman"/>
          <w:sz w:val="28"/>
          <w:szCs w:val="28"/>
          <w:lang w:eastAsia="uk-UA"/>
        </w:rPr>
        <w:t xml:space="preserve"> 2019</w:t>
      </w:r>
      <w:r w:rsidRPr="00E212C7">
        <w:rPr>
          <w:rFonts w:ascii="Times New Roman" w:hAnsi="Times New Roman" w:cs="Times New Roman"/>
          <w:sz w:val="28"/>
          <w:szCs w:val="28"/>
          <w:lang w:eastAsia="uk-UA"/>
        </w:rPr>
        <w:t>-2.</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графах</w:t>
      </w:r>
      <w:r w:rsidRPr="00E212C7">
        <w:rPr>
          <w:rFonts w:ascii="Times New Roman" w:hAnsi="Times New Roman" w:cs="Times New Roman"/>
          <w:sz w:val="28"/>
          <w:szCs w:val="28"/>
          <w:lang w:val="ru-RU" w:eastAsia="uk-UA"/>
        </w:rPr>
        <w:t xml:space="preserve"> 5</w:t>
      </w:r>
      <w:r w:rsidRPr="00E212C7">
        <w:rPr>
          <w:rFonts w:ascii="Times New Roman" w:hAnsi="Times New Roman" w:cs="Times New Roman"/>
          <w:sz w:val="28"/>
          <w:szCs w:val="28"/>
          <w:lang w:eastAsia="uk-UA"/>
        </w:rPr>
        <w:t xml:space="preserve"> і</w:t>
      </w:r>
      <w:r w:rsidR="00393798">
        <w:rPr>
          <w:rFonts w:ascii="Times New Roman" w:hAnsi="Times New Roman" w:cs="Times New Roman"/>
          <w:sz w:val="28"/>
          <w:szCs w:val="28"/>
          <w:lang w:eastAsia="uk-UA"/>
        </w:rPr>
        <w:t xml:space="preserve"> </w:t>
      </w:r>
      <w:r w:rsidRPr="00E212C7">
        <w:rPr>
          <w:rFonts w:ascii="Times New Roman" w:hAnsi="Times New Roman" w:cs="Times New Roman"/>
          <w:sz w:val="28"/>
          <w:szCs w:val="28"/>
          <w:lang w:eastAsia="uk-UA"/>
        </w:rPr>
        <w:t>7 другої таблиці підпункту</w:t>
      </w:r>
      <w:r w:rsidRPr="00E212C7">
        <w:rPr>
          <w:rFonts w:ascii="Times New Roman" w:hAnsi="Times New Roman" w:cs="Times New Roman"/>
          <w:sz w:val="28"/>
          <w:szCs w:val="28"/>
          <w:lang w:val="ru-RU" w:eastAsia="uk-UA"/>
        </w:rPr>
        <w:t xml:space="preserve"> 4.2</w:t>
      </w:r>
      <w:r w:rsidRPr="00E212C7">
        <w:rPr>
          <w:rFonts w:ascii="Times New Roman" w:hAnsi="Times New Roman" w:cs="Times New Roman"/>
          <w:sz w:val="28"/>
          <w:szCs w:val="28"/>
          <w:lang w:eastAsia="uk-UA"/>
        </w:rPr>
        <w:t xml:space="preserve"> зазначаються результативні показники, які передбачається досягти у наступних за плановим двох бюджетних періодах в межах індикативних прогнозних показників на відповідний бюджетний період.</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У графах 6 і 8 другої таблиці підпункту 4.2 зазначаються зміни (збільшення/зменшення) зазначених результативних показників у разі виділення додаткових видатків або надання кредитів у відповідних бюджетних періодах.</w:t>
      </w:r>
    </w:p>
    <w:p w:rsidR="00E212C7" w:rsidRPr="00E212C7" w:rsidRDefault="00E212C7" w:rsidP="00E212C7">
      <w:pPr>
        <w:autoSpaceDE w:val="0"/>
        <w:autoSpaceDN w:val="0"/>
        <w:adjustRightInd w:val="0"/>
        <w:ind w:firstLine="709"/>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В останньому рядку "УСЬОГО" зазначаються наслідки у разі, якщо додаткові кошти не будуть  передбачені та заходи, яких необхідно вжити для забезпечення бюджетної програми.</w:t>
      </w:r>
    </w:p>
    <w:p w:rsidR="00E212C7" w:rsidRPr="00E212C7" w:rsidRDefault="00E212C7" w:rsidP="00E212C7">
      <w:pPr>
        <w:autoSpaceDE w:val="0"/>
        <w:autoSpaceDN w:val="0"/>
        <w:adjustRightInd w:val="0"/>
        <w:ind w:firstLine="709"/>
        <w:jc w:val="center"/>
        <w:rPr>
          <w:rFonts w:ascii="Times New Roman" w:hAnsi="Times New Roman" w:cs="Times New Roman"/>
          <w:b/>
          <w:bCs/>
          <w:sz w:val="28"/>
          <w:szCs w:val="28"/>
          <w:lang w:eastAsia="ru-RU"/>
        </w:rPr>
      </w:pPr>
      <w:r w:rsidRPr="00E212C7">
        <w:rPr>
          <w:rFonts w:ascii="Times New Roman" w:hAnsi="Times New Roman" w:cs="Times New Roman"/>
          <w:b/>
          <w:bCs/>
          <w:sz w:val="28"/>
          <w:szCs w:val="28"/>
          <w:lang w:eastAsia="ru-RU"/>
        </w:rPr>
        <w:t>6. Заключні положення</w:t>
      </w:r>
    </w:p>
    <w:p w:rsidR="00E212C7" w:rsidRPr="00E212C7" w:rsidRDefault="00E212C7" w:rsidP="00E212C7">
      <w:pPr>
        <w:tabs>
          <w:tab w:val="left" w:pos="720"/>
        </w:tabs>
        <w:autoSpaceDE w:val="0"/>
        <w:autoSpaceDN w:val="0"/>
        <w:adjustRightInd w:val="0"/>
        <w:jc w:val="both"/>
        <w:rPr>
          <w:rFonts w:ascii="Times New Roman" w:hAnsi="Times New Roman" w:cs="Times New Roman"/>
          <w:sz w:val="28"/>
          <w:szCs w:val="28"/>
          <w:lang w:eastAsia="uk-UA"/>
        </w:rPr>
      </w:pPr>
      <w:r w:rsidRPr="00E212C7">
        <w:rPr>
          <w:rFonts w:ascii="Times New Roman" w:hAnsi="Times New Roman" w:cs="Times New Roman"/>
          <w:sz w:val="28"/>
          <w:szCs w:val="28"/>
          <w:lang w:eastAsia="uk-UA"/>
        </w:rPr>
        <w:tab/>
        <w:t xml:space="preserve">6.1. При необхідності </w:t>
      </w:r>
      <w:r w:rsidR="00393798">
        <w:rPr>
          <w:rFonts w:ascii="Times New Roman" w:hAnsi="Times New Roman" w:cs="Times New Roman"/>
          <w:sz w:val="28"/>
          <w:szCs w:val="28"/>
          <w:lang w:eastAsia="uk-UA"/>
        </w:rPr>
        <w:t>ф</w:t>
      </w:r>
      <w:r w:rsidRPr="00E212C7">
        <w:rPr>
          <w:rFonts w:ascii="Times New Roman" w:hAnsi="Times New Roman" w:cs="Times New Roman"/>
          <w:sz w:val="28"/>
          <w:szCs w:val="28"/>
          <w:lang w:eastAsia="uk-UA"/>
        </w:rPr>
        <w:t xml:space="preserve">інансове управління </w:t>
      </w:r>
      <w:r w:rsidR="00393798">
        <w:rPr>
          <w:rFonts w:ascii="Times New Roman" w:hAnsi="Times New Roman" w:cs="Times New Roman"/>
          <w:sz w:val="28"/>
          <w:szCs w:val="28"/>
          <w:lang w:eastAsia="uk-UA"/>
        </w:rPr>
        <w:t xml:space="preserve">міської ради </w:t>
      </w:r>
      <w:r w:rsidRPr="00E212C7">
        <w:rPr>
          <w:rFonts w:ascii="Times New Roman" w:hAnsi="Times New Roman" w:cs="Times New Roman"/>
          <w:sz w:val="28"/>
          <w:szCs w:val="28"/>
          <w:lang w:eastAsia="uk-UA"/>
        </w:rPr>
        <w:t>може вимагати додаткову інформацію, підтверджувальні документи та розрахунки, що забезпечить повний, обґрунтований та своєчасний аналіз бюджетних запитів.</w:t>
      </w:r>
    </w:p>
    <w:p w:rsidR="00E212C7" w:rsidRPr="00E212C7" w:rsidRDefault="00E212C7" w:rsidP="00E212C7">
      <w:pPr>
        <w:tabs>
          <w:tab w:val="left" w:pos="720"/>
        </w:tabs>
        <w:autoSpaceDE w:val="0"/>
        <w:autoSpaceDN w:val="0"/>
        <w:adjustRightInd w:val="0"/>
        <w:jc w:val="both"/>
        <w:rPr>
          <w:rFonts w:ascii="Times New Roman" w:hAnsi="Times New Roman" w:cs="Times New Roman"/>
          <w:sz w:val="28"/>
          <w:szCs w:val="28"/>
          <w:lang w:eastAsia="ru-RU"/>
        </w:rPr>
      </w:pPr>
      <w:r w:rsidRPr="00E212C7">
        <w:rPr>
          <w:rFonts w:ascii="Times New Roman" w:hAnsi="Times New Roman" w:cs="Times New Roman"/>
          <w:sz w:val="28"/>
          <w:szCs w:val="28"/>
          <w:lang w:eastAsia="uk-UA"/>
        </w:rPr>
        <w:tab/>
        <w:t>6.2. Головні розпорядники несуть відповідальність за своєчасність, достовірність та зміст поданих бюджетних запитів, які мають містити всю інформацію, необхідну для аналізу показників проекту міського бюджету</w:t>
      </w:r>
      <w:r w:rsidR="00393798">
        <w:rPr>
          <w:rFonts w:ascii="Times New Roman" w:hAnsi="Times New Roman" w:cs="Times New Roman"/>
          <w:sz w:val="28"/>
          <w:szCs w:val="28"/>
          <w:lang w:eastAsia="uk-UA"/>
        </w:rPr>
        <w:t xml:space="preserve"> на 2019 рік </w:t>
      </w:r>
      <w:r w:rsidRPr="00E212C7">
        <w:rPr>
          <w:rFonts w:ascii="Times New Roman" w:hAnsi="Times New Roman" w:cs="Times New Roman"/>
          <w:sz w:val="28"/>
          <w:szCs w:val="28"/>
          <w:lang w:eastAsia="uk-UA"/>
        </w:rPr>
        <w:t>та прогнозу міського бюджету</w:t>
      </w:r>
      <w:r w:rsidR="00393798">
        <w:rPr>
          <w:rFonts w:ascii="Times New Roman" w:hAnsi="Times New Roman" w:cs="Times New Roman"/>
          <w:sz w:val="28"/>
          <w:szCs w:val="28"/>
          <w:lang w:eastAsia="uk-UA"/>
        </w:rPr>
        <w:t xml:space="preserve"> на 2020-2021 роки</w:t>
      </w:r>
      <w:r w:rsidRPr="00E212C7">
        <w:rPr>
          <w:rFonts w:ascii="Times New Roman" w:hAnsi="Times New Roman" w:cs="Times New Roman"/>
          <w:sz w:val="28"/>
          <w:szCs w:val="28"/>
          <w:lang w:eastAsia="uk-UA"/>
        </w:rPr>
        <w:t>.</w:t>
      </w:r>
    </w:p>
    <w:p w:rsidR="00E212C7" w:rsidRPr="00E212C7" w:rsidRDefault="00E212C7" w:rsidP="00E212C7">
      <w:pPr>
        <w:tabs>
          <w:tab w:val="left" w:pos="720"/>
        </w:tabs>
        <w:autoSpaceDE w:val="0"/>
        <w:autoSpaceDN w:val="0"/>
        <w:adjustRightInd w:val="0"/>
        <w:jc w:val="both"/>
        <w:rPr>
          <w:rFonts w:ascii="Times New Roman" w:hAnsi="Times New Roman" w:cs="Times New Roman"/>
          <w:sz w:val="28"/>
          <w:szCs w:val="28"/>
          <w:lang w:eastAsia="ru-RU"/>
        </w:rPr>
      </w:pPr>
      <w:r w:rsidRPr="00E212C7">
        <w:rPr>
          <w:rFonts w:ascii="Times New Roman" w:hAnsi="Times New Roman" w:cs="Times New Roman"/>
          <w:sz w:val="28"/>
          <w:szCs w:val="28"/>
          <w:lang w:eastAsia="uk-UA"/>
        </w:rPr>
        <w:tab/>
        <w:t>6.3. У разі несвоєчасного подання бюджетного запиту на плановий рік, що є бюджетним правопорушенням, фінансове управління</w:t>
      </w:r>
      <w:r w:rsidR="00280C60">
        <w:rPr>
          <w:rFonts w:ascii="Times New Roman" w:hAnsi="Times New Roman" w:cs="Times New Roman"/>
          <w:sz w:val="28"/>
          <w:szCs w:val="28"/>
          <w:lang w:eastAsia="uk-UA"/>
        </w:rPr>
        <w:t xml:space="preserve"> міської ради</w:t>
      </w:r>
      <w:r w:rsidRPr="00E212C7">
        <w:rPr>
          <w:rFonts w:ascii="Times New Roman" w:hAnsi="Times New Roman" w:cs="Times New Roman"/>
          <w:sz w:val="28"/>
          <w:szCs w:val="28"/>
          <w:lang w:eastAsia="uk-UA"/>
        </w:rPr>
        <w:t xml:space="preserve">, керуючись ст. 118 Бюджетного кодексу України, має право скласти протокол про бюджетне правопорушення згідно з наказом Міністерства фінансів України від 15.11.2010 року № 1370 "Про затвердження Порядку складання Протоколу про порушення бюджетного законодавства та форми Протоколу про порушення </w:t>
      </w:r>
      <w:r w:rsidRPr="00E212C7">
        <w:rPr>
          <w:rFonts w:ascii="Times New Roman" w:hAnsi="Times New Roman" w:cs="Times New Roman"/>
          <w:sz w:val="28"/>
          <w:szCs w:val="28"/>
          <w:lang w:eastAsia="uk-UA"/>
        </w:rPr>
        <w:lastRenderedPageBreak/>
        <w:t>бюджетного законодавства" та застосовувати до головного розпорядника відповідні</w:t>
      </w:r>
      <w:r w:rsidR="00CE10B5">
        <w:rPr>
          <w:rFonts w:ascii="Times New Roman" w:hAnsi="Times New Roman" w:cs="Times New Roman"/>
          <w:sz w:val="28"/>
          <w:szCs w:val="28"/>
          <w:lang w:eastAsia="uk-UA"/>
        </w:rPr>
        <w:t xml:space="preserve"> заходи впливу</w:t>
      </w:r>
      <w:r w:rsidRPr="00E212C7">
        <w:rPr>
          <w:rFonts w:ascii="Times New Roman" w:hAnsi="Times New Roman" w:cs="Times New Roman"/>
          <w:sz w:val="28"/>
          <w:szCs w:val="28"/>
          <w:lang w:eastAsia="uk-UA"/>
        </w:rPr>
        <w:t>.</w:t>
      </w:r>
    </w:p>
    <w:p w:rsidR="00E212C7" w:rsidRPr="00E212C7" w:rsidRDefault="00E212C7" w:rsidP="00EC05AD">
      <w:pPr>
        <w:tabs>
          <w:tab w:val="left" w:pos="720"/>
        </w:tabs>
        <w:autoSpaceDE w:val="0"/>
        <w:autoSpaceDN w:val="0"/>
        <w:adjustRightInd w:val="0"/>
        <w:jc w:val="both"/>
        <w:rPr>
          <w:rFonts w:ascii="Times New Roman" w:hAnsi="Times New Roman" w:cs="Times New Roman"/>
          <w:sz w:val="28"/>
          <w:szCs w:val="28"/>
          <w:lang w:eastAsia="ru-RU"/>
        </w:rPr>
      </w:pPr>
      <w:r w:rsidRPr="00E212C7">
        <w:rPr>
          <w:rFonts w:ascii="Times New Roman" w:hAnsi="Times New Roman" w:cs="Times New Roman"/>
          <w:sz w:val="28"/>
          <w:szCs w:val="28"/>
          <w:lang w:eastAsia="uk-UA"/>
        </w:rPr>
        <w:tab/>
        <w:t xml:space="preserve">6.4. На основі результатів аналізу </w:t>
      </w:r>
      <w:r w:rsidR="00280C60" w:rsidRPr="00E212C7">
        <w:rPr>
          <w:rFonts w:ascii="Times New Roman" w:hAnsi="Times New Roman" w:cs="Times New Roman"/>
          <w:sz w:val="28"/>
          <w:szCs w:val="28"/>
          <w:lang w:eastAsia="uk-UA"/>
        </w:rPr>
        <w:t xml:space="preserve">бюджетного запиту </w:t>
      </w:r>
      <w:r w:rsidRPr="00E212C7">
        <w:rPr>
          <w:rFonts w:ascii="Times New Roman" w:hAnsi="Times New Roman" w:cs="Times New Roman"/>
          <w:sz w:val="28"/>
          <w:szCs w:val="28"/>
          <w:lang w:eastAsia="uk-UA"/>
        </w:rPr>
        <w:t xml:space="preserve">начальник фінансового управління </w:t>
      </w:r>
      <w:r w:rsidR="00280C60">
        <w:rPr>
          <w:rFonts w:ascii="Times New Roman" w:hAnsi="Times New Roman" w:cs="Times New Roman"/>
          <w:sz w:val="28"/>
          <w:szCs w:val="28"/>
          <w:lang w:eastAsia="uk-UA"/>
        </w:rPr>
        <w:t xml:space="preserve">міської ради </w:t>
      </w:r>
      <w:r w:rsidRPr="00E212C7">
        <w:rPr>
          <w:rFonts w:ascii="Times New Roman" w:hAnsi="Times New Roman" w:cs="Times New Roman"/>
          <w:sz w:val="28"/>
          <w:szCs w:val="28"/>
          <w:lang w:eastAsia="uk-UA"/>
        </w:rPr>
        <w:t>відповідно до норм, передбачених ч. 5 ст. 75 Бюджетного Кодексу України, приймає рішення про включення бюджетного за</w:t>
      </w:r>
      <w:r w:rsidR="00280C60">
        <w:rPr>
          <w:rFonts w:ascii="Times New Roman" w:hAnsi="Times New Roman" w:cs="Times New Roman"/>
          <w:sz w:val="28"/>
          <w:szCs w:val="28"/>
          <w:lang w:eastAsia="uk-UA"/>
        </w:rPr>
        <w:t>питу до проекту міського бюджету</w:t>
      </w:r>
      <w:r w:rsidR="00EC05AD" w:rsidRPr="00EC05AD">
        <w:rPr>
          <w:rFonts w:ascii="Times New Roman" w:hAnsi="Times New Roman" w:cs="Times New Roman"/>
          <w:sz w:val="28"/>
          <w:szCs w:val="28"/>
          <w:lang w:eastAsia="uk-UA"/>
        </w:rPr>
        <w:t xml:space="preserve"> </w:t>
      </w:r>
      <w:r w:rsidR="00EC05AD">
        <w:rPr>
          <w:rFonts w:ascii="Times New Roman" w:hAnsi="Times New Roman" w:cs="Times New Roman"/>
          <w:sz w:val="28"/>
          <w:szCs w:val="28"/>
          <w:lang w:eastAsia="uk-UA"/>
        </w:rPr>
        <w:t xml:space="preserve">на 2019 рік </w:t>
      </w:r>
      <w:r w:rsidR="00EC05AD" w:rsidRPr="00E212C7">
        <w:rPr>
          <w:rFonts w:ascii="Times New Roman" w:hAnsi="Times New Roman" w:cs="Times New Roman"/>
          <w:sz w:val="28"/>
          <w:szCs w:val="28"/>
          <w:lang w:eastAsia="uk-UA"/>
        </w:rPr>
        <w:t>та прогнозу міського бюджету</w:t>
      </w:r>
      <w:r w:rsidR="00EC05AD">
        <w:rPr>
          <w:rFonts w:ascii="Times New Roman" w:hAnsi="Times New Roman" w:cs="Times New Roman"/>
          <w:sz w:val="28"/>
          <w:szCs w:val="28"/>
          <w:lang w:eastAsia="uk-UA"/>
        </w:rPr>
        <w:t xml:space="preserve"> на 2020-2021 роки</w:t>
      </w:r>
      <w:r w:rsidR="00EC05AD" w:rsidRPr="00E212C7">
        <w:rPr>
          <w:rFonts w:ascii="Times New Roman" w:hAnsi="Times New Roman" w:cs="Times New Roman"/>
          <w:sz w:val="28"/>
          <w:szCs w:val="28"/>
          <w:lang w:eastAsia="uk-UA"/>
        </w:rPr>
        <w:t>.</w:t>
      </w:r>
    </w:p>
    <w:p w:rsidR="004863EE" w:rsidRDefault="00E212C7" w:rsidP="004863EE">
      <w:pPr>
        <w:tabs>
          <w:tab w:val="left" w:pos="720"/>
        </w:tabs>
        <w:autoSpaceDE w:val="0"/>
        <w:autoSpaceDN w:val="0"/>
        <w:adjustRightInd w:val="0"/>
        <w:jc w:val="both"/>
        <w:rPr>
          <w:rFonts w:ascii="Times New Roman" w:hAnsi="Times New Roman" w:cs="Times New Roman"/>
          <w:sz w:val="28"/>
          <w:szCs w:val="28"/>
          <w:u w:val="single"/>
          <w:lang w:eastAsia="uk-UA"/>
        </w:rPr>
      </w:pPr>
      <w:r w:rsidRPr="00E212C7">
        <w:rPr>
          <w:rFonts w:ascii="Times New Roman" w:hAnsi="Times New Roman" w:cs="Times New Roman"/>
          <w:sz w:val="28"/>
          <w:szCs w:val="28"/>
          <w:lang w:eastAsia="uk-UA"/>
        </w:rPr>
        <w:tab/>
        <w:t xml:space="preserve">6.7. </w:t>
      </w:r>
      <w:r w:rsidRPr="00E212C7">
        <w:rPr>
          <w:rFonts w:ascii="Times New Roman" w:hAnsi="Times New Roman" w:cs="Times New Roman"/>
          <w:sz w:val="28"/>
          <w:szCs w:val="28"/>
          <w:u w:val="single"/>
          <w:lang w:eastAsia="uk-UA"/>
        </w:rPr>
        <w:t xml:space="preserve">У разі надання необґрунтованої </w:t>
      </w:r>
      <w:r w:rsidR="004863EE">
        <w:rPr>
          <w:rFonts w:ascii="Times New Roman" w:hAnsi="Times New Roman" w:cs="Times New Roman"/>
          <w:sz w:val="28"/>
          <w:szCs w:val="28"/>
          <w:u w:val="single"/>
          <w:lang w:eastAsia="uk-UA"/>
        </w:rPr>
        <w:t xml:space="preserve"> </w:t>
      </w:r>
      <w:r w:rsidRPr="00E212C7">
        <w:rPr>
          <w:rFonts w:ascii="Times New Roman" w:hAnsi="Times New Roman" w:cs="Times New Roman"/>
          <w:sz w:val="28"/>
          <w:szCs w:val="28"/>
          <w:u w:val="single"/>
          <w:lang w:eastAsia="uk-UA"/>
        </w:rPr>
        <w:t xml:space="preserve">інформації або з порушенням вимог </w:t>
      </w:r>
      <w:r w:rsidRPr="004863EE">
        <w:rPr>
          <w:rFonts w:ascii="Times New Roman" w:hAnsi="Times New Roman" w:cs="Times New Roman"/>
          <w:sz w:val="28"/>
          <w:szCs w:val="28"/>
          <w:u w:val="single"/>
          <w:lang w:eastAsia="uk-UA"/>
        </w:rPr>
        <w:t xml:space="preserve">цієї Інструкції </w:t>
      </w:r>
      <w:r w:rsidR="004863EE" w:rsidRPr="004863EE">
        <w:rPr>
          <w:rFonts w:ascii="Times New Roman" w:hAnsi="Times New Roman" w:cs="Times New Roman"/>
          <w:sz w:val="28"/>
          <w:szCs w:val="28"/>
          <w:u w:val="single"/>
          <w:lang w:eastAsia="uk-UA"/>
        </w:rPr>
        <w:t xml:space="preserve">фінансовим управлінням міської ради </w:t>
      </w:r>
      <w:r w:rsidRPr="004863EE">
        <w:rPr>
          <w:rFonts w:ascii="Times New Roman" w:hAnsi="Times New Roman" w:cs="Times New Roman"/>
          <w:sz w:val="28"/>
          <w:szCs w:val="28"/>
          <w:u w:val="single"/>
          <w:lang w:eastAsia="uk-UA"/>
        </w:rPr>
        <w:t>може бути</w:t>
      </w:r>
      <w:r w:rsidRPr="00E212C7">
        <w:rPr>
          <w:rFonts w:ascii="Times New Roman" w:hAnsi="Times New Roman" w:cs="Times New Roman"/>
          <w:sz w:val="28"/>
          <w:szCs w:val="28"/>
          <w:u w:val="single"/>
          <w:lang w:eastAsia="uk-UA"/>
        </w:rPr>
        <w:t xml:space="preserve"> прийняте рішення щодо не включення показників бюджетних запитів до проекту міського бюджету </w:t>
      </w:r>
      <w:r w:rsidR="004863EE" w:rsidRPr="004863EE">
        <w:rPr>
          <w:rFonts w:ascii="Times New Roman" w:hAnsi="Times New Roman" w:cs="Times New Roman"/>
          <w:sz w:val="28"/>
          <w:szCs w:val="28"/>
          <w:u w:val="single"/>
          <w:lang w:eastAsia="uk-UA"/>
        </w:rPr>
        <w:t>на 2019 рік та прогнозу міського бюджету на 2020-2021 роки</w:t>
      </w:r>
      <w:r w:rsidR="004863EE">
        <w:rPr>
          <w:rFonts w:ascii="Times New Roman" w:hAnsi="Times New Roman" w:cs="Times New Roman"/>
          <w:sz w:val="28"/>
          <w:szCs w:val="28"/>
          <w:u w:val="single"/>
          <w:lang w:eastAsia="uk-UA"/>
        </w:rPr>
        <w:t>.</w:t>
      </w:r>
    </w:p>
    <w:p w:rsidR="00E212C7" w:rsidRDefault="004863EE" w:rsidP="004863EE">
      <w:pPr>
        <w:tabs>
          <w:tab w:val="left" w:pos="720"/>
        </w:tabs>
        <w:autoSpaceDE w:val="0"/>
        <w:autoSpaceDN w:val="0"/>
        <w:adjustRightInd w:val="0"/>
        <w:jc w:val="both"/>
        <w:rPr>
          <w:rFonts w:ascii="Times New Roman" w:hAnsi="Times New Roman" w:cs="Times New Roman"/>
          <w:sz w:val="28"/>
          <w:szCs w:val="28"/>
          <w:lang w:eastAsia="uk-UA"/>
        </w:rPr>
      </w:pPr>
      <w:r>
        <w:rPr>
          <w:rFonts w:ascii="Times New Roman" w:hAnsi="Times New Roman" w:cs="Times New Roman"/>
          <w:sz w:val="28"/>
          <w:szCs w:val="28"/>
          <w:lang w:eastAsia="ru-RU"/>
        </w:rPr>
        <w:tab/>
      </w:r>
      <w:r w:rsidR="00E212C7" w:rsidRPr="00E212C7">
        <w:rPr>
          <w:rFonts w:ascii="Times New Roman" w:hAnsi="Times New Roman" w:cs="Times New Roman"/>
          <w:sz w:val="28"/>
          <w:szCs w:val="28"/>
          <w:lang w:eastAsia="ru-RU"/>
        </w:rPr>
        <w:t xml:space="preserve">6.8. </w:t>
      </w:r>
      <w:r w:rsidR="00E212C7" w:rsidRPr="00E212C7">
        <w:rPr>
          <w:rFonts w:ascii="Times New Roman" w:hAnsi="Times New Roman" w:cs="Times New Roman"/>
          <w:sz w:val="28"/>
          <w:szCs w:val="28"/>
          <w:lang w:eastAsia="uk-UA"/>
        </w:rPr>
        <w:t>У разі порушення бюджетного законодавства до учасників бюджетного процесу можуть застосовуватися заходи впливу відповідно до</w:t>
      </w:r>
      <w:r>
        <w:rPr>
          <w:rFonts w:ascii="Times New Roman" w:hAnsi="Times New Roman" w:cs="Times New Roman"/>
          <w:sz w:val="28"/>
          <w:szCs w:val="28"/>
          <w:lang w:eastAsia="uk-UA"/>
        </w:rPr>
        <w:t xml:space="preserve">     </w:t>
      </w:r>
      <w:r w:rsidR="00E212C7" w:rsidRPr="00E212C7">
        <w:rPr>
          <w:rFonts w:ascii="Times New Roman" w:hAnsi="Times New Roman" w:cs="Times New Roman"/>
          <w:sz w:val="28"/>
          <w:szCs w:val="28"/>
          <w:lang w:eastAsia="uk-UA"/>
        </w:rPr>
        <w:t xml:space="preserve"> ст. 117 </w:t>
      </w:r>
      <w:r w:rsidR="00E212C7" w:rsidRPr="00E212C7">
        <w:rPr>
          <w:rFonts w:ascii="Times New Roman" w:hAnsi="Times New Roman" w:cs="Times New Roman"/>
          <w:sz w:val="28"/>
          <w:szCs w:val="28"/>
          <w:lang w:val="ru-RU" w:eastAsia="ru-RU"/>
        </w:rPr>
        <w:t xml:space="preserve">Бюджетного Кодексу </w:t>
      </w:r>
      <w:proofErr w:type="spellStart"/>
      <w:r w:rsidR="00E212C7" w:rsidRPr="00E212C7">
        <w:rPr>
          <w:rFonts w:ascii="Times New Roman" w:hAnsi="Times New Roman" w:cs="Times New Roman"/>
          <w:sz w:val="28"/>
          <w:szCs w:val="28"/>
          <w:lang w:val="ru-RU" w:eastAsia="ru-RU"/>
        </w:rPr>
        <w:t>України</w:t>
      </w:r>
      <w:proofErr w:type="spellEnd"/>
      <w:r w:rsidR="00E212C7" w:rsidRPr="00E212C7">
        <w:rPr>
          <w:rFonts w:ascii="Times New Roman" w:hAnsi="Times New Roman" w:cs="Times New Roman"/>
          <w:sz w:val="28"/>
          <w:szCs w:val="28"/>
          <w:lang w:eastAsia="uk-UA"/>
        </w:rPr>
        <w:t>.</w:t>
      </w:r>
    </w:p>
    <w:p w:rsidR="00383FC6" w:rsidRDefault="00383FC6" w:rsidP="004863EE">
      <w:pPr>
        <w:tabs>
          <w:tab w:val="left" w:pos="720"/>
        </w:tabs>
        <w:autoSpaceDE w:val="0"/>
        <w:autoSpaceDN w:val="0"/>
        <w:adjustRightInd w:val="0"/>
        <w:jc w:val="both"/>
        <w:rPr>
          <w:rFonts w:ascii="Times New Roman" w:hAnsi="Times New Roman" w:cs="Times New Roman"/>
          <w:sz w:val="28"/>
          <w:szCs w:val="28"/>
          <w:lang w:eastAsia="uk-UA"/>
        </w:rPr>
      </w:pPr>
    </w:p>
    <w:p w:rsidR="00383FC6" w:rsidRDefault="00383FC6" w:rsidP="004863EE">
      <w:pPr>
        <w:tabs>
          <w:tab w:val="left" w:pos="720"/>
        </w:tabs>
        <w:autoSpaceDE w:val="0"/>
        <w:autoSpaceDN w:val="0"/>
        <w:adjustRightInd w:val="0"/>
        <w:jc w:val="both"/>
        <w:rPr>
          <w:rFonts w:ascii="Times New Roman" w:hAnsi="Times New Roman" w:cs="Times New Roman"/>
          <w:sz w:val="28"/>
          <w:szCs w:val="28"/>
          <w:lang w:eastAsia="uk-UA"/>
        </w:rPr>
      </w:pPr>
    </w:p>
    <w:p w:rsidR="00E212C7" w:rsidRPr="00E212C7" w:rsidRDefault="00E212C7" w:rsidP="00383FC6">
      <w:pPr>
        <w:tabs>
          <w:tab w:val="left" w:pos="859"/>
        </w:tabs>
        <w:autoSpaceDE w:val="0"/>
        <w:autoSpaceDN w:val="0"/>
        <w:adjustRightInd w:val="0"/>
        <w:rPr>
          <w:rFonts w:ascii="Times New Roman" w:hAnsi="Times New Roman" w:cs="Times New Roman"/>
          <w:sz w:val="28"/>
          <w:szCs w:val="28"/>
          <w:lang w:eastAsia="uk-UA"/>
        </w:rPr>
      </w:pPr>
      <w:r w:rsidRPr="00E212C7">
        <w:rPr>
          <w:rFonts w:ascii="Times New Roman" w:hAnsi="Times New Roman" w:cs="Times New Roman"/>
          <w:sz w:val="28"/>
          <w:szCs w:val="28"/>
          <w:lang w:eastAsia="uk-UA"/>
        </w:rPr>
        <w:t xml:space="preserve">Начальник </w:t>
      </w:r>
      <w:r w:rsidR="00383FC6">
        <w:rPr>
          <w:rFonts w:ascii="Times New Roman" w:hAnsi="Times New Roman" w:cs="Times New Roman"/>
          <w:sz w:val="28"/>
          <w:szCs w:val="28"/>
          <w:lang w:eastAsia="uk-UA"/>
        </w:rPr>
        <w:t>фінансового управління</w:t>
      </w:r>
      <w:r w:rsidRPr="00E212C7">
        <w:rPr>
          <w:rFonts w:ascii="Times New Roman" w:hAnsi="Times New Roman" w:cs="Times New Roman"/>
          <w:sz w:val="28"/>
          <w:szCs w:val="28"/>
          <w:lang w:eastAsia="uk-UA"/>
        </w:rPr>
        <w:t xml:space="preserve">                                           </w:t>
      </w:r>
      <w:r w:rsidR="00383FC6">
        <w:rPr>
          <w:rFonts w:ascii="Times New Roman" w:hAnsi="Times New Roman" w:cs="Times New Roman"/>
          <w:sz w:val="28"/>
          <w:szCs w:val="28"/>
          <w:lang w:eastAsia="uk-UA"/>
        </w:rPr>
        <w:t xml:space="preserve">              В.І.</w:t>
      </w:r>
      <w:r w:rsidR="000134A7">
        <w:rPr>
          <w:rFonts w:ascii="Times New Roman" w:hAnsi="Times New Roman" w:cs="Times New Roman"/>
          <w:sz w:val="28"/>
          <w:szCs w:val="28"/>
          <w:lang w:eastAsia="uk-UA"/>
        </w:rPr>
        <w:t xml:space="preserve"> </w:t>
      </w:r>
      <w:proofErr w:type="spellStart"/>
      <w:r w:rsidR="00383FC6">
        <w:rPr>
          <w:rFonts w:ascii="Times New Roman" w:hAnsi="Times New Roman" w:cs="Times New Roman"/>
          <w:sz w:val="28"/>
          <w:szCs w:val="28"/>
          <w:lang w:eastAsia="uk-UA"/>
        </w:rPr>
        <w:t>Печко</w:t>
      </w:r>
      <w:proofErr w:type="spellEnd"/>
      <w:r w:rsidRPr="00E212C7">
        <w:rPr>
          <w:rFonts w:ascii="Times New Roman" w:hAnsi="Times New Roman" w:cs="Times New Roman"/>
          <w:sz w:val="28"/>
          <w:szCs w:val="28"/>
          <w:lang w:eastAsia="uk-UA"/>
        </w:rPr>
        <w:t xml:space="preserve">                          </w:t>
      </w:r>
    </w:p>
    <w:p w:rsidR="00E212C7" w:rsidRPr="00E212C7" w:rsidRDefault="00E212C7" w:rsidP="00E212C7">
      <w:pPr>
        <w:tabs>
          <w:tab w:val="left" w:pos="1418"/>
        </w:tabs>
        <w:spacing w:before="120" w:after="120"/>
        <w:ind w:firstLine="851"/>
        <w:jc w:val="both"/>
        <w:rPr>
          <w:rFonts w:ascii="Times New Roman" w:hAnsi="Times New Roman" w:cs="Times New Roman"/>
          <w:sz w:val="28"/>
          <w:szCs w:val="28"/>
        </w:rPr>
      </w:pPr>
    </w:p>
    <w:p w:rsidR="00E212C7" w:rsidRPr="00E212C7" w:rsidRDefault="00E212C7" w:rsidP="00E212C7">
      <w:pPr>
        <w:rPr>
          <w:rFonts w:ascii="Times New Roman" w:hAnsi="Times New Roman" w:cs="Times New Roman"/>
          <w:sz w:val="28"/>
          <w:szCs w:val="28"/>
        </w:rPr>
      </w:pPr>
    </w:p>
    <w:p w:rsidR="00B50B0F" w:rsidRPr="00E212C7" w:rsidRDefault="00B50B0F" w:rsidP="00E212C7">
      <w:pPr>
        <w:autoSpaceDE w:val="0"/>
        <w:autoSpaceDN w:val="0"/>
        <w:adjustRightInd w:val="0"/>
        <w:spacing w:after="0" w:line="240" w:lineRule="auto"/>
        <w:ind w:left="1416" w:firstLine="708"/>
        <w:jc w:val="both"/>
        <w:rPr>
          <w:rFonts w:ascii="Times New Roman" w:hAnsi="Times New Roman" w:cs="Times New Roman"/>
          <w:sz w:val="28"/>
          <w:szCs w:val="28"/>
        </w:rPr>
      </w:pPr>
    </w:p>
    <w:sectPr w:rsidR="00B50B0F" w:rsidRPr="00E212C7" w:rsidSect="00342FD5">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7EA1D76"/>
    <w:lvl w:ilvl="0">
      <w:numFmt w:val="bullet"/>
      <w:lvlText w:val="*"/>
      <w:lvlJc w:val="left"/>
    </w:lvl>
  </w:abstractNum>
  <w:abstractNum w:abstractNumId="1">
    <w:nsid w:val="04CE0659"/>
    <w:multiLevelType w:val="singleLevel"/>
    <w:tmpl w:val="81146D88"/>
    <w:lvl w:ilvl="0">
      <w:start w:val="3"/>
      <w:numFmt w:val="decimal"/>
      <w:lvlText w:val="2.%1."/>
      <w:legacy w:legacy="1" w:legacySpace="0" w:legacyIndent="356"/>
      <w:lvlJc w:val="left"/>
      <w:rPr>
        <w:rFonts w:ascii="Times New Roman" w:hAnsi="Times New Roman" w:cs="Times New Roman" w:hint="default"/>
      </w:rPr>
    </w:lvl>
  </w:abstractNum>
  <w:abstractNum w:abstractNumId="2">
    <w:nsid w:val="1ACD5F4A"/>
    <w:multiLevelType w:val="hybridMultilevel"/>
    <w:tmpl w:val="29BA102E"/>
    <w:lvl w:ilvl="0" w:tplc="132E105E">
      <w:start w:val="2"/>
      <w:numFmt w:val="bullet"/>
      <w:lvlText w:val="-"/>
      <w:lvlJc w:val="left"/>
      <w:pPr>
        <w:ind w:left="36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FC2E67"/>
    <w:multiLevelType w:val="hybridMultilevel"/>
    <w:tmpl w:val="9FCA721E"/>
    <w:lvl w:ilvl="0" w:tplc="4E0A54BC">
      <w:start w:val="1"/>
      <w:numFmt w:val="bullet"/>
      <w:lvlText w:val=""/>
      <w:lvlJc w:val="left"/>
      <w:pPr>
        <w:ind w:left="870" w:hanging="360"/>
      </w:pPr>
      <w:rPr>
        <w:rFonts w:ascii="Symbol" w:hAnsi="Symbol" w:hint="default"/>
        <w:lang w:val="uk-UA"/>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4">
    <w:nsid w:val="40AF291D"/>
    <w:multiLevelType w:val="hybridMultilevel"/>
    <w:tmpl w:val="0CD0D7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55892DB3"/>
    <w:multiLevelType w:val="singleLevel"/>
    <w:tmpl w:val="D062B714"/>
    <w:lvl w:ilvl="0">
      <w:start w:val="2"/>
      <w:numFmt w:val="decimal"/>
      <w:lvlText w:val="%1)"/>
      <w:legacy w:legacy="1" w:legacySpace="0" w:legacyIndent="201"/>
      <w:lvlJc w:val="left"/>
      <w:rPr>
        <w:rFonts w:ascii="Times New Roman" w:hAnsi="Times New Roman" w:cs="Times New Roman" w:hint="default"/>
      </w:rPr>
    </w:lvl>
  </w:abstractNum>
  <w:abstractNum w:abstractNumId="6">
    <w:nsid w:val="561E74C5"/>
    <w:multiLevelType w:val="singleLevel"/>
    <w:tmpl w:val="F9668974"/>
    <w:lvl w:ilvl="0">
      <w:start w:val="1"/>
      <w:numFmt w:val="decimal"/>
      <w:lvlText w:val="%1)"/>
      <w:legacy w:legacy="1" w:legacySpace="0" w:legacyIndent="202"/>
      <w:lvlJc w:val="left"/>
      <w:rPr>
        <w:rFonts w:ascii="Times New Roman" w:hAnsi="Times New Roman" w:cs="Times New Roman" w:hint="default"/>
      </w:rPr>
    </w:lvl>
  </w:abstractNum>
  <w:num w:numId="1">
    <w:abstractNumId w:val="3"/>
  </w:num>
  <w:num w:numId="2">
    <w:abstractNumId w:val="2"/>
  </w:num>
  <w:num w:numId="3">
    <w:abstractNumId w:val="4"/>
  </w:num>
  <w:num w:numId="4">
    <w:abstractNumId w:val="0"/>
    <w:lvlOverride w:ilvl="0">
      <w:lvl w:ilvl="0">
        <w:numFmt w:val="bullet"/>
        <w:lvlText w:val="-"/>
        <w:legacy w:legacy="1" w:legacySpace="0" w:legacyIndent="120"/>
        <w:lvlJc w:val="left"/>
        <w:rPr>
          <w:rFonts w:ascii="Times New Roman" w:hAnsi="Times New Roman" w:hint="default"/>
        </w:rPr>
      </w:lvl>
    </w:lvlOverride>
  </w:num>
  <w:num w:numId="5">
    <w:abstractNumId w:val="0"/>
    <w:lvlOverride w:ilvl="0">
      <w:lvl w:ilvl="0">
        <w:numFmt w:val="bullet"/>
        <w:lvlText w:val="-"/>
        <w:legacy w:legacy="1" w:legacySpace="0" w:legacyIndent="111"/>
        <w:lvlJc w:val="left"/>
        <w:rPr>
          <w:rFonts w:ascii="Times New Roman" w:hAnsi="Times New Roman" w:hint="default"/>
        </w:rPr>
      </w:lvl>
    </w:lvlOverride>
  </w:num>
  <w:num w:numId="6">
    <w:abstractNumId w:val="0"/>
    <w:lvlOverride w:ilvl="0">
      <w:lvl w:ilvl="0">
        <w:numFmt w:val="bullet"/>
        <w:lvlText w:val="-"/>
        <w:legacy w:legacy="1" w:legacySpace="0" w:legacyIndent="116"/>
        <w:lvlJc w:val="left"/>
        <w:rPr>
          <w:rFonts w:ascii="Times New Roman" w:hAnsi="Times New Roman" w:hint="default"/>
        </w:rPr>
      </w:lvl>
    </w:lvlOverride>
  </w:num>
  <w:num w:numId="7">
    <w:abstractNumId w:val="1"/>
  </w:num>
  <w:num w:numId="8">
    <w:abstractNumId w:val="0"/>
    <w:lvlOverride w:ilvl="0">
      <w:lvl w:ilvl="0">
        <w:numFmt w:val="bullet"/>
        <w:lvlText w:val="-"/>
        <w:legacy w:legacy="1" w:legacySpace="0" w:legacyIndent="115"/>
        <w:lvlJc w:val="left"/>
        <w:rPr>
          <w:rFonts w:ascii="Times New Roman" w:hAnsi="Times New Roman" w:hint="default"/>
        </w:rPr>
      </w:lvl>
    </w:lvlOverride>
  </w:num>
  <w:num w:numId="9">
    <w:abstractNumId w:val="0"/>
    <w:lvlOverride w:ilvl="0">
      <w:lvl w:ilvl="0">
        <w:numFmt w:val="bullet"/>
        <w:lvlText w:val="-"/>
        <w:legacy w:legacy="1" w:legacySpace="0" w:legacyIndent="110"/>
        <w:lvlJc w:val="left"/>
        <w:rPr>
          <w:rFonts w:ascii="Times New Roman" w:hAnsi="Times New Roman" w:hint="default"/>
        </w:rPr>
      </w:lvl>
    </w:lvlOverride>
  </w:num>
  <w:num w:numId="10">
    <w:abstractNumId w:val="6"/>
  </w:num>
  <w:num w:numId="11">
    <w:abstractNumId w:val="0"/>
    <w:lvlOverride w:ilvl="0">
      <w:lvl w:ilvl="0">
        <w:numFmt w:val="bullet"/>
        <w:lvlText w:val="-"/>
        <w:legacy w:legacy="1" w:legacySpace="0" w:legacyIndent="163"/>
        <w:lvlJc w:val="left"/>
        <w:rPr>
          <w:rFonts w:ascii="Times New Roman" w:hAnsi="Times New Roman" w:hint="default"/>
        </w:rPr>
      </w:lvl>
    </w:lvlOverride>
  </w:num>
  <w:num w:numId="12">
    <w:abstractNumId w:val="0"/>
    <w:lvlOverride w:ilvl="0">
      <w:lvl w:ilvl="0">
        <w:numFmt w:val="bullet"/>
        <w:lvlText w:val="-"/>
        <w:legacy w:legacy="1" w:legacySpace="0" w:legacyIndent="211"/>
        <w:lvlJc w:val="left"/>
        <w:rPr>
          <w:rFonts w:ascii="Times New Roman" w:hAnsi="Times New Roman" w:hint="default"/>
        </w:rPr>
      </w:lvl>
    </w:lvlOverride>
  </w:num>
  <w:num w:numId="13">
    <w:abstractNumId w:val="0"/>
    <w:lvlOverride w:ilvl="0">
      <w:lvl w:ilvl="0">
        <w:numFmt w:val="bullet"/>
        <w:lvlText w:val="-"/>
        <w:legacy w:legacy="1" w:legacySpace="0" w:legacyIndent="125"/>
        <w:lvlJc w:val="left"/>
        <w:rPr>
          <w:rFonts w:ascii="Times New Roman" w:hAnsi="Times New Roman" w:hint="default"/>
        </w:rPr>
      </w:lvl>
    </w:lvlOverride>
  </w:num>
  <w:num w:numId="14">
    <w:abstractNumId w:val="5"/>
  </w:num>
  <w:num w:numId="15">
    <w:abstractNumId w:val="0"/>
    <w:lvlOverride w:ilvl="0">
      <w:lvl w:ilvl="0">
        <w:numFmt w:val="bullet"/>
        <w:lvlText w:val="-"/>
        <w:legacy w:legacy="1" w:legacySpace="0" w:legacyIndent="188"/>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B0F"/>
    <w:rsid w:val="000134A7"/>
    <w:rsid w:val="00013896"/>
    <w:rsid w:val="00026303"/>
    <w:rsid w:val="00081A35"/>
    <w:rsid w:val="000823ED"/>
    <w:rsid w:val="0009624A"/>
    <w:rsid w:val="000A6ED3"/>
    <w:rsid w:val="000C0171"/>
    <w:rsid w:val="00142FCF"/>
    <w:rsid w:val="00152FD6"/>
    <w:rsid w:val="001C3D6E"/>
    <w:rsid w:val="0021035C"/>
    <w:rsid w:val="00266074"/>
    <w:rsid w:val="00280C60"/>
    <w:rsid w:val="00295E9B"/>
    <w:rsid w:val="002A0B5F"/>
    <w:rsid w:val="00342FD5"/>
    <w:rsid w:val="00343217"/>
    <w:rsid w:val="00383FC6"/>
    <w:rsid w:val="00393798"/>
    <w:rsid w:val="003A783A"/>
    <w:rsid w:val="003D53F0"/>
    <w:rsid w:val="00430080"/>
    <w:rsid w:val="0043396E"/>
    <w:rsid w:val="00434E21"/>
    <w:rsid w:val="00447A7A"/>
    <w:rsid w:val="004863EE"/>
    <w:rsid w:val="004A22E8"/>
    <w:rsid w:val="004A5286"/>
    <w:rsid w:val="004C30D0"/>
    <w:rsid w:val="004F2ECD"/>
    <w:rsid w:val="00566FB2"/>
    <w:rsid w:val="005B3817"/>
    <w:rsid w:val="005C480F"/>
    <w:rsid w:val="00664815"/>
    <w:rsid w:val="006A1922"/>
    <w:rsid w:val="006B3AAA"/>
    <w:rsid w:val="00705C05"/>
    <w:rsid w:val="00760DEA"/>
    <w:rsid w:val="00773694"/>
    <w:rsid w:val="008B4A27"/>
    <w:rsid w:val="008C0B75"/>
    <w:rsid w:val="008C1B6E"/>
    <w:rsid w:val="009169C1"/>
    <w:rsid w:val="009205D5"/>
    <w:rsid w:val="009B66EC"/>
    <w:rsid w:val="009F5F88"/>
    <w:rsid w:val="00A04975"/>
    <w:rsid w:val="00A261CE"/>
    <w:rsid w:val="00A40FB4"/>
    <w:rsid w:val="00A71934"/>
    <w:rsid w:val="00AD0F82"/>
    <w:rsid w:val="00AE54D1"/>
    <w:rsid w:val="00B0551D"/>
    <w:rsid w:val="00B50B0F"/>
    <w:rsid w:val="00B54F1B"/>
    <w:rsid w:val="00B72DE0"/>
    <w:rsid w:val="00BF37D9"/>
    <w:rsid w:val="00C250D0"/>
    <w:rsid w:val="00C75542"/>
    <w:rsid w:val="00CC7BF0"/>
    <w:rsid w:val="00CE10B5"/>
    <w:rsid w:val="00D0357A"/>
    <w:rsid w:val="00D30256"/>
    <w:rsid w:val="00D3500A"/>
    <w:rsid w:val="00D62220"/>
    <w:rsid w:val="00DD2CDC"/>
    <w:rsid w:val="00E212C7"/>
    <w:rsid w:val="00E33D15"/>
    <w:rsid w:val="00E47E59"/>
    <w:rsid w:val="00E5000B"/>
    <w:rsid w:val="00E91D99"/>
    <w:rsid w:val="00EC05AD"/>
    <w:rsid w:val="00ED5A4A"/>
    <w:rsid w:val="00EE6D8C"/>
    <w:rsid w:val="00F34666"/>
    <w:rsid w:val="00F420A0"/>
    <w:rsid w:val="00F662EC"/>
    <w:rsid w:val="00FC7CAC"/>
    <w:rsid w:val="00FD0403"/>
    <w:rsid w:val="00FF0C74"/>
    <w:rsid w:val="00FF4F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3D53F0"/>
    <w:rPr>
      <w:rFonts w:eastAsia="Times New Roman"/>
      <w:sz w:val="26"/>
      <w:szCs w:val="26"/>
      <w:shd w:val="clear" w:color="auto" w:fill="FFFFFF"/>
    </w:rPr>
  </w:style>
  <w:style w:type="paragraph" w:customStyle="1" w:styleId="1">
    <w:name w:val="Основной текст1"/>
    <w:basedOn w:val="a"/>
    <w:link w:val="a3"/>
    <w:rsid w:val="003D53F0"/>
    <w:pPr>
      <w:widowControl w:val="0"/>
      <w:shd w:val="clear" w:color="auto" w:fill="FFFFFF"/>
      <w:spacing w:after="0" w:line="322" w:lineRule="exact"/>
      <w:jc w:val="both"/>
    </w:pPr>
    <w:rPr>
      <w:rFonts w:eastAsia="Times New Roman"/>
      <w:sz w:val="26"/>
      <w:szCs w:val="26"/>
    </w:rPr>
  </w:style>
  <w:style w:type="paragraph" w:customStyle="1" w:styleId="OsnovnoiText">
    <w:name w:val="OsnovnoiText Знак Знак Знак Знак Знак Знак"/>
    <w:basedOn w:val="a4"/>
    <w:next w:val="a"/>
    <w:rsid w:val="00013896"/>
    <w:pPr>
      <w:tabs>
        <w:tab w:val="left" w:pos="1134"/>
      </w:tabs>
      <w:suppressAutoHyphens/>
      <w:spacing w:before="60" w:after="60" w:line="240" w:lineRule="auto"/>
      <w:ind w:firstLine="567"/>
      <w:jc w:val="both"/>
    </w:pPr>
    <w:rPr>
      <w:rFonts w:ascii="Times New Roman" w:eastAsia="Times New Roman" w:hAnsi="Times New Roman" w:cs="Times New Roman"/>
      <w:bCs/>
      <w:iCs/>
      <w:sz w:val="24"/>
      <w:szCs w:val="20"/>
      <w:lang w:eastAsia="ar-SA"/>
    </w:rPr>
  </w:style>
  <w:style w:type="paragraph" w:styleId="a4">
    <w:name w:val="Body Text"/>
    <w:basedOn w:val="a"/>
    <w:link w:val="a5"/>
    <w:uiPriority w:val="99"/>
    <w:semiHidden/>
    <w:unhideWhenUsed/>
    <w:rsid w:val="00013896"/>
    <w:pPr>
      <w:spacing w:after="120"/>
    </w:pPr>
  </w:style>
  <w:style w:type="character" w:customStyle="1" w:styleId="a5">
    <w:name w:val="Основной текст Знак"/>
    <w:basedOn w:val="a0"/>
    <w:link w:val="a4"/>
    <w:uiPriority w:val="99"/>
    <w:semiHidden/>
    <w:rsid w:val="00013896"/>
  </w:style>
  <w:style w:type="paragraph" w:customStyle="1" w:styleId="Blank">
    <w:name w:val="Blank"/>
    <w:basedOn w:val="a"/>
    <w:rsid w:val="00E5000B"/>
    <w:pPr>
      <w:tabs>
        <w:tab w:val="left" w:pos="5387"/>
        <w:tab w:val="right" w:pos="8930"/>
      </w:tabs>
      <w:suppressAutoHyphens/>
      <w:spacing w:after="120" w:line="240" w:lineRule="auto"/>
      <w:ind w:firstLine="720"/>
    </w:pPr>
    <w:rPr>
      <w:rFonts w:ascii="Times New Roman" w:eastAsia="Times New Roman" w:hAnsi="Times New Roman" w:cs="Times New Roman"/>
      <w:sz w:val="24"/>
      <w:szCs w:val="20"/>
      <w:lang w:eastAsia="ar-SA"/>
    </w:rPr>
  </w:style>
  <w:style w:type="paragraph" w:styleId="a6">
    <w:name w:val="Body Text Indent"/>
    <w:basedOn w:val="a"/>
    <w:link w:val="a7"/>
    <w:uiPriority w:val="99"/>
    <w:semiHidden/>
    <w:unhideWhenUsed/>
    <w:rsid w:val="00AD0F82"/>
    <w:pPr>
      <w:spacing w:after="120"/>
      <w:ind w:left="283"/>
    </w:pPr>
  </w:style>
  <w:style w:type="character" w:customStyle="1" w:styleId="a7">
    <w:name w:val="Основной текст с отступом Знак"/>
    <w:basedOn w:val="a0"/>
    <w:link w:val="a6"/>
    <w:uiPriority w:val="99"/>
    <w:semiHidden/>
    <w:rsid w:val="00AD0F82"/>
  </w:style>
  <w:style w:type="paragraph" w:styleId="a8">
    <w:name w:val="Normal (Web)"/>
    <w:basedOn w:val="a"/>
    <w:rsid w:val="00AD0F82"/>
    <w:pPr>
      <w:shd w:val="clear" w:color="auto" w:fill="FFFFFF"/>
      <w:tabs>
        <w:tab w:val="left" w:pos="1843"/>
      </w:tabs>
      <w:spacing w:before="100" w:beforeAutospacing="1" w:after="100" w:afterAutospacing="1" w:line="228" w:lineRule="atLeast"/>
      <w:jc w:val="both"/>
      <w:textAlignment w:val="baseline"/>
    </w:pPr>
    <w:rPr>
      <w:rFonts w:ascii="Arial Unicode MS" w:eastAsia="Arial Unicode MS" w:hAnsi="Arial Unicode MS" w:cs="Arial Unicode MS"/>
      <w:color w:val="000000"/>
      <w:sz w:val="27"/>
      <w:szCs w:val="24"/>
      <w:lang w:val="ru-RU" w:eastAsia="ru-RU"/>
    </w:rPr>
  </w:style>
  <w:style w:type="paragraph" w:styleId="a9">
    <w:name w:val="List Paragraph"/>
    <w:basedOn w:val="a"/>
    <w:uiPriority w:val="34"/>
    <w:qFormat/>
    <w:rsid w:val="00F34666"/>
    <w:pPr>
      <w:suppressAutoHyphens/>
      <w:spacing w:after="0" w:line="240" w:lineRule="auto"/>
      <w:ind w:left="720"/>
      <w:contextualSpacing/>
    </w:pPr>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3D53F0"/>
    <w:rPr>
      <w:rFonts w:eastAsia="Times New Roman"/>
      <w:sz w:val="26"/>
      <w:szCs w:val="26"/>
      <w:shd w:val="clear" w:color="auto" w:fill="FFFFFF"/>
    </w:rPr>
  </w:style>
  <w:style w:type="paragraph" w:customStyle="1" w:styleId="1">
    <w:name w:val="Основной текст1"/>
    <w:basedOn w:val="a"/>
    <w:link w:val="a3"/>
    <w:rsid w:val="003D53F0"/>
    <w:pPr>
      <w:widowControl w:val="0"/>
      <w:shd w:val="clear" w:color="auto" w:fill="FFFFFF"/>
      <w:spacing w:after="0" w:line="322" w:lineRule="exact"/>
      <w:jc w:val="both"/>
    </w:pPr>
    <w:rPr>
      <w:rFonts w:eastAsia="Times New Roman"/>
      <w:sz w:val="26"/>
      <w:szCs w:val="26"/>
    </w:rPr>
  </w:style>
  <w:style w:type="paragraph" w:customStyle="1" w:styleId="OsnovnoiText">
    <w:name w:val="OsnovnoiText Знак Знак Знак Знак Знак Знак"/>
    <w:basedOn w:val="a4"/>
    <w:next w:val="a"/>
    <w:rsid w:val="00013896"/>
    <w:pPr>
      <w:tabs>
        <w:tab w:val="left" w:pos="1134"/>
      </w:tabs>
      <w:suppressAutoHyphens/>
      <w:spacing w:before="60" w:after="60" w:line="240" w:lineRule="auto"/>
      <w:ind w:firstLine="567"/>
      <w:jc w:val="both"/>
    </w:pPr>
    <w:rPr>
      <w:rFonts w:ascii="Times New Roman" w:eastAsia="Times New Roman" w:hAnsi="Times New Roman" w:cs="Times New Roman"/>
      <w:bCs/>
      <w:iCs/>
      <w:sz w:val="24"/>
      <w:szCs w:val="20"/>
      <w:lang w:eastAsia="ar-SA"/>
    </w:rPr>
  </w:style>
  <w:style w:type="paragraph" w:styleId="a4">
    <w:name w:val="Body Text"/>
    <w:basedOn w:val="a"/>
    <w:link w:val="a5"/>
    <w:uiPriority w:val="99"/>
    <w:semiHidden/>
    <w:unhideWhenUsed/>
    <w:rsid w:val="00013896"/>
    <w:pPr>
      <w:spacing w:after="120"/>
    </w:pPr>
  </w:style>
  <w:style w:type="character" w:customStyle="1" w:styleId="a5">
    <w:name w:val="Основной текст Знак"/>
    <w:basedOn w:val="a0"/>
    <w:link w:val="a4"/>
    <w:uiPriority w:val="99"/>
    <w:semiHidden/>
    <w:rsid w:val="00013896"/>
  </w:style>
  <w:style w:type="paragraph" w:customStyle="1" w:styleId="Blank">
    <w:name w:val="Blank"/>
    <w:basedOn w:val="a"/>
    <w:rsid w:val="00E5000B"/>
    <w:pPr>
      <w:tabs>
        <w:tab w:val="left" w:pos="5387"/>
        <w:tab w:val="right" w:pos="8930"/>
      </w:tabs>
      <w:suppressAutoHyphens/>
      <w:spacing w:after="120" w:line="240" w:lineRule="auto"/>
      <w:ind w:firstLine="720"/>
    </w:pPr>
    <w:rPr>
      <w:rFonts w:ascii="Times New Roman" w:eastAsia="Times New Roman" w:hAnsi="Times New Roman" w:cs="Times New Roman"/>
      <w:sz w:val="24"/>
      <w:szCs w:val="20"/>
      <w:lang w:eastAsia="ar-SA"/>
    </w:rPr>
  </w:style>
  <w:style w:type="paragraph" w:styleId="a6">
    <w:name w:val="Body Text Indent"/>
    <w:basedOn w:val="a"/>
    <w:link w:val="a7"/>
    <w:uiPriority w:val="99"/>
    <w:semiHidden/>
    <w:unhideWhenUsed/>
    <w:rsid w:val="00AD0F82"/>
    <w:pPr>
      <w:spacing w:after="120"/>
      <w:ind w:left="283"/>
    </w:pPr>
  </w:style>
  <w:style w:type="character" w:customStyle="1" w:styleId="a7">
    <w:name w:val="Основной текст с отступом Знак"/>
    <w:basedOn w:val="a0"/>
    <w:link w:val="a6"/>
    <w:uiPriority w:val="99"/>
    <w:semiHidden/>
    <w:rsid w:val="00AD0F82"/>
  </w:style>
  <w:style w:type="paragraph" w:styleId="a8">
    <w:name w:val="Normal (Web)"/>
    <w:basedOn w:val="a"/>
    <w:rsid w:val="00AD0F82"/>
    <w:pPr>
      <w:shd w:val="clear" w:color="auto" w:fill="FFFFFF"/>
      <w:tabs>
        <w:tab w:val="left" w:pos="1843"/>
      </w:tabs>
      <w:spacing w:before="100" w:beforeAutospacing="1" w:after="100" w:afterAutospacing="1" w:line="228" w:lineRule="atLeast"/>
      <w:jc w:val="both"/>
      <w:textAlignment w:val="baseline"/>
    </w:pPr>
    <w:rPr>
      <w:rFonts w:ascii="Arial Unicode MS" w:eastAsia="Arial Unicode MS" w:hAnsi="Arial Unicode MS" w:cs="Arial Unicode MS"/>
      <w:color w:val="000000"/>
      <w:sz w:val="27"/>
      <w:szCs w:val="24"/>
      <w:lang w:val="ru-RU" w:eastAsia="ru-RU"/>
    </w:rPr>
  </w:style>
  <w:style w:type="paragraph" w:styleId="a9">
    <w:name w:val="List Paragraph"/>
    <w:basedOn w:val="a"/>
    <w:uiPriority w:val="34"/>
    <w:qFormat/>
    <w:rsid w:val="00F34666"/>
    <w:pPr>
      <w:suppressAutoHyphens/>
      <w:spacing w:after="0" w:line="240" w:lineRule="auto"/>
      <w:ind w:left="720"/>
      <w:contextualSpacing/>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26</Pages>
  <Words>37607</Words>
  <Characters>21437</Characters>
  <Application>Microsoft Office Word</Application>
  <DocSecurity>0</DocSecurity>
  <Lines>178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90</cp:revision>
  <dcterms:created xsi:type="dcterms:W3CDTF">2018-10-03T13:13:00Z</dcterms:created>
  <dcterms:modified xsi:type="dcterms:W3CDTF">2018-10-05T12:12:00Z</dcterms:modified>
</cp:coreProperties>
</file>