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66BF" w14:textId="77777777" w:rsidR="00113171" w:rsidRPr="00482AD9" w:rsidRDefault="00113171" w:rsidP="00113171">
      <w:pPr>
        <w:keepNext/>
        <w:spacing w:before="120" w:after="60" w:line="360" w:lineRule="auto"/>
        <w:jc w:val="center"/>
        <w:outlineLvl w:val="0"/>
        <w:rPr>
          <w:b/>
          <w:bCs/>
          <w:caps/>
          <w:kern w:val="32"/>
        </w:rPr>
      </w:pPr>
      <w:r w:rsidRPr="00482AD9">
        <w:rPr>
          <w:b/>
          <w:bCs/>
          <w:caps/>
          <w:kern w:val="32"/>
        </w:rPr>
        <w:t>Україна</w:t>
      </w:r>
    </w:p>
    <w:p w14:paraId="2F8A5B65" w14:textId="77777777" w:rsidR="00113171" w:rsidRPr="00482AD9" w:rsidRDefault="00113171" w:rsidP="00113171">
      <w:pPr>
        <w:suppressAutoHyphens/>
        <w:spacing w:line="360" w:lineRule="auto"/>
        <w:jc w:val="center"/>
        <w:rPr>
          <w:b/>
          <w:spacing w:val="20"/>
          <w:sz w:val="28"/>
          <w:szCs w:val="28"/>
          <w:lang w:eastAsia="ar-SA"/>
        </w:rPr>
      </w:pPr>
      <w:r w:rsidRPr="00482AD9">
        <w:rPr>
          <w:b/>
          <w:spacing w:val="20"/>
          <w:sz w:val="28"/>
          <w:szCs w:val="28"/>
          <w:lang w:eastAsia="ar-SA"/>
        </w:rPr>
        <w:t>НОВГОРОД-СІВЕРСЬКИЙ МІСЬКИЙ ГОЛОВА</w:t>
      </w:r>
    </w:p>
    <w:p w14:paraId="69E0F965" w14:textId="77777777" w:rsidR="00113171" w:rsidRPr="00482AD9" w:rsidRDefault="00113171" w:rsidP="00113171">
      <w:pPr>
        <w:suppressAutoHyphens/>
        <w:jc w:val="center"/>
        <w:rPr>
          <w:b/>
          <w:spacing w:val="20"/>
          <w:sz w:val="28"/>
          <w:szCs w:val="28"/>
          <w:lang w:eastAsia="ar-SA"/>
        </w:rPr>
      </w:pPr>
      <w:r w:rsidRPr="00482AD9">
        <w:rPr>
          <w:b/>
          <w:spacing w:val="20"/>
          <w:sz w:val="28"/>
          <w:szCs w:val="28"/>
          <w:lang w:eastAsia="ar-SA"/>
        </w:rPr>
        <w:t>РОЗПОРЯДЖЕННЯ</w:t>
      </w:r>
    </w:p>
    <w:p w14:paraId="76CC915F" w14:textId="77777777" w:rsidR="00113171" w:rsidRPr="00482AD9" w:rsidRDefault="00113171" w:rsidP="00113171">
      <w:pPr>
        <w:suppressAutoHyphens/>
        <w:jc w:val="center"/>
        <w:rPr>
          <w:bCs/>
          <w:spacing w:val="20"/>
          <w:sz w:val="28"/>
          <w:szCs w:val="28"/>
          <w:lang w:eastAsia="ar-SA"/>
        </w:rPr>
      </w:pPr>
    </w:p>
    <w:p w14:paraId="20F1E91E" w14:textId="77777777" w:rsidR="00113171" w:rsidRPr="0096447B" w:rsidRDefault="00113171" w:rsidP="00D148A3">
      <w:pPr>
        <w:tabs>
          <w:tab w:val="left" w:pos="0"/>
        </w:tabs>
        <w:rPr>
          <w:szCs w:val="28"/>
        </w:rPr>
      </w:pPr>
      <w:r w:rsidRPr="00482AD9">
        <w:rPr>
          <w:rStyle w:val="a3"/>
          <w:b w:val="0"/>
          <w:sz w:val="28"/>
          <w:szCs w:val="28"/>
        </w:rPr>
        <w:t>0</w:t>
      </w:r>
      <w:r w:rsidR="000378CA">
        <w:rPr>
          <w:rStyle w:val="a3"/>
          <w:b w:val="0"/>
          <w:sz w:val="28"/>
          <w:szCs w:val="28"/>
        </w:rPr>
        <w:t>4 березня</w:t>
      </w:r>
      <w:r w:rsidRPr="00482AD9">
        <w:rPr>
          <w:rStyle w:val="a3"/>
          <w:b w:val="0"/>
          <w:sz w:val="28"/>
          <w:szCs w:val="28"/>
        </w:rPr>
        <w:t xml:space="preserve"> 2024 року</w:t>
      </w:r>
      <w:r w:rsidRPr="00482AD9">
        <w:rPr>
          <w:rStyle w:val="a3"/>
          <w:b w:val="0"/>
          <w:szCs w:val="28"/>
        </w:rPr>
        <w:t xml:space="preserve">                       </w:t>
      </w:r>
      <w:r w:rsidRPr="00482AD9">
        <w:t>м. Новгород-Сіверський</w:t>
      </w:r>
      <w:r w:rsidRPr="00482AD9">
        <w:rPr>
          <w:b/>
          <w:sz w:val="28"/>
          <w:szCs w:val="28"/>
        </w:rPr>
        <w:t xml:space="preserve">                          </w:t>
      </w:r>
      <w:r w:rsidRPr="00482AD9">
        <w:rPr>
          <w:b/>
          <w:szCs w:val="28"/>
        </w:rPr>
        <w:t xml:space="preserve">   </w:t>
      </w:r>
      <w:r w:rsidRPr="00482AD9">
        <w:rPr>
          <w:sz w:val="28"/>
          <w:szCs w:val="28"/>
        </w:rPr>
        <w:t xml:space="preserve">№ </w:t>
      </w:r>
      <w:r w:rsidR="0096447B" w:rsidRPr="0096447B">
        <w:rPr>
          <w:sz w:val="28"/>
          <w:szCs w:val="28"/>
        </w:rPr>
        <w:t>31</w:t>
      </w:r>
      <w:r w:rsidRPr="0096447B">
        <w:rPr>
          <w:sz w:val="28"/>
          <w:szCs w:val="28"/>
        </w:rPr>
        <w:t>-ОД</w:t>
      </w:r>
    </w:p>
    <w:p w14:paraId="7B88E442" w14:textId="77777777" w:rsidR="00113171" w:rsidRPr="00482AD9" w:rsidRDefault="00113171" w:rsidP="00113171">
      <w:pPr>
        <w:rPr>
          <w:sz w:val="28"/>
          <w:szCs w:val="28"/>
        </w:rPr>
      </w:pPr>
    </w:p>
    <w:p w14:paraId="4DA9B94D" w14:textId="77777777" w:rsidR="00113171" w:rsidRPr="00482AD9" w:rsidRDefault="00113171" w:rsidP="00113171">
      <w:pPr>
        <w:rPr>
          <w:sz w:val="28"/>
          <w:szCs w:val="28"/>
        </w:rPr>
      </w:pPr>
    </w:p>
    <w:p w14:paraId="0336AC99" w14:textId="77777777" w:rsidR="00113171" w:rsidRDefault="00113171" w:rsidP="00113171">
      <w:pPr>
        <w:jc w:val="both"/>
        <w:rPr>
          <w:color w:val="000000"/>
          <w:sz w:val="28"/>
          <w:szCs w:val="28"/>
        </w:rPr>
      </w:pPr>
      <w:r w:rsidRPr="00482AD9">
        <w:rPr>
          <w:color w:val="000000"/>
          <w:sz w:val="28"/>
          <w:szCs w:val="28"/>
        </w:rPr>
        <w:t xml:space="preserve">Про </w:t>
      </w:r>
      <w:r w:rsidR="000378CA">
        <w:rPr>
          <w:color w:val="000000"/>
          <w:sz w:val="28"/>
          <w:szCs w:val="28"/>
        </w:rPr>
        <w:t>створення комісії з розгляду</w:t>
      </w:r>
      <w:r w:rsidR="0020090D">
        <w:rPr>
          <w:color w:val="000000"/>
          <w:sz w:val="28"/>
          <w:szCs w:val="28"/>
        </w:rPr>
        <w:t xml:space="preserve"> заяв</w:t>
      </w:r>
    </w:p>
    <w:p w14:paraId="63881317" w14:textId="77777777" w:rsidR="000378CA" w:rsidRDefault="00FE1EC1" w:rsidP="00113171">
      <w:pPr>
        <w:jc w:val="both"/>
        <w:rPr>
          <w:color w:val="000000"/>
          <w:sz w:val="28"/>
          <w:szCs w:val="28"/>
        </w:rPr>
      </w:pPr>
      <w:r>
        <w:rPr>
          <w:color w:val="000000"/>
          <w:sz w:val="28"/>
          <w:szCs w:val="28"/>
        </w:rPr>
        <w:t>платників</w:t>
      </w:r>
      <w:r w:rsidR="000378CA">
        <w:rPr>
          <w:color w:val="000000"/>
          <w:sz w:val="28"/>
          <w:szCs w:val="28"/>
        </w:rPr>
        <w:t xml:space="preserve"> податків </w:t>
      </w:r>
      <w:r>
        <w:rPr>
          <w:color w:val="000000"/>
          <w:sz w:val="28"/>
          <w:szCs w:val="28"/>
        </w:rPr>
        <w:t>про визнання</w:t>
      </w:r>
      <w:r w:rsidR="0020090D">
        <w:rPr>
          <w:color w:val="000000"/>
          <w:sz w:val="28"/>
          <w:szCs w:val="28"/>
        </w:rPr>
        <w:t xml:space="preserve"> земельних</w:t>
      </w:r>
      <w:r>
        <w:rPr>
          <w:color w:val="000000"/>
          <w:sz w:val="28"/>
          <w:szCs w:val="28"/>
        </w:rPr>
        <w:t xml:space="preserve"> </w:t>
      </w:r>
    </w:p>
    <w:p w14:paraId="76514B52" w14:textId="77777777" w:rsidR="00FE1EC1" w:rsidRDefault="00FE1EC1" w:rsidP="00113171">
      <w:pPr>
        <w:jc w:val="both"/>
        <w:rPr>
          <w:color w:val="000000"/>
          <w:sz w:val="28"/>
          <w:szCs w:val="28"/>
        </w:rPr>
      </w:pPr>
      <w:r>
        <w:rPr>
          <w:color w:val="000000"/>
          <w:sz w:val="28"/>
          <w:szCs w:val="28"/>
        </w:rPr>
        <w:t>ділянок непридатними для</w:t>
      </w:r>
      <w:r w:rsidR="0020090D">
        <w:rPr>
          <w:color w:val="000000"/>
          <w:sz w:val="28"/>
          <w:szCs w:val="28"/>
        </w:rPr>
        <w:t xml:space="preserve"> використання</w:t>
      </w:r>
    </w:p>
    <w:p w14:paraId="27C38433" w14:textId="77777777" w:rsidR="0020090D" w:rsidRDefault="00FE1EC1" w:rsidP="00113171">
      <w:pPr>
        <w:jc w:val="both"/>
        <w:rPr>
          <w:sz w:val="28"/>
          <w:szCs w:val="28"/>
        </w:rPr>
      </w:pPr>
      <w:r>
        <w:rPr>
          <w:color w:val="000000"/>
          <w:sz w:val="28"/>
          <w:szCs w:val="28"/>
        </w:rPr>
        <w:t>у зв’язку з потенційною</w:t>
      </w:r>
      <w:r w:rsidR="0020090D">
        <w:rPr>
          <w:color w:val="000000"/>
          <w:sz w:val="28"/>
          <w:szCs w:val="28"/>
        </w:rPr>
        <w:t xml:space="preserve"> </w:t>
      </w:r>
      <w:r w:rsidRPr="000378CA">
        <w:rPr>
          <w:sz w:val="28"/>
          <w:szCs w:val="28"/>
        </w:rPr>
        <w:t>загрозою їх</w:t>
      </w:r>
    </w:p>
    <w:p w14:paraId="12B3524D" w14:textId="77777777" w:rsidR="00FE1EC1" w:rsidRPr="00482AD9" w:rsidRDefault="00FE1EC1" w:rsidP="00113171">
      <w:pPr>
        <w:jc w:val="both"/>
        <w:rPr>
          <w:color w:val="000000"/>
          <w:sz w:val="28"/>
          <w:szCs w:val="28"/>
        </w:rPr>
      </w:pPr>
      <w:r w:rsidRPr="000378CA">
        <w:rPr>
          <w:sz w:val="28"/>
          <w:szCs w:val="28"/>
        </w:rPr>
        <w:t>забруднення вибухонебезпечними</w:t>
      </w:r>
      <w:r w:rsidR="0020090D">
        <w:rPr>
          <w:sz w:val="28"/>
          <w:szCs w:val="28"/>
        </w:rPr>
        <w:t xml:space="preserve"> предметами</w:t>
      </w:r>
      <w:r w:rsidRPr="000378CA">
        <w:rPr>
          <w:sz w:val="28"/>
          <w:szCs w:val="28"/>
        </w:rPr>
        <w:t xml:space="preserve"> </w:t>
      </w:r>
    </w:p>
    <w:p w14:paraId="0469092D" w14:textId="77777777" w:rsidR="00113171" w:rsidRPr="00482AD9" w:rsidRDefault="00113171" w:rsidP="00113171">
      <w:pPr>
        <w:jc w:val="both"/>
        <w:rPr>
          <w:color w:val="000000"/>
          <w:sz w:val="28"/>
          <w:szCs w:val="28"/>
        </w:rPr>
      </w:pPr>
    </w:p>
    <w:p w14:paraId="4C91B579" w14:textId="77777777" w:rsidR="00113171" w:rsidRPr="00482AD9" w:rsidRDefault="00113171" w:rsidP="00113171">
      <w:pPr>
        <w:jc w:val="both"/>
        <w:rPr>
          <w:color w:val="000000"/>
          <w:sz w:val="28"/>
          <w:szCs w:val="28"/>
        </w:rPr>
      </w:pPr>
    </w:p>
    <w:p w14:paraId="0CEBD0A8" w14:textId="77777777" w:rsidR="00113171" w:rsidRPr="00482AD9" w:rsidRDefault="000378CA" w:rsidP="00D148A3">
      <w:pPr>
        <w:tabs>
          <w:tab w:val="left" w:pos="7088"/>
        </w:tabs>
        <w:ind w:firstLine="567"/>
        <w:jc w:val="both"/>
        <w:rPr>
          <w:color w:val="000000"/>
          <w:sz w:val="28"/>
          <w:szCs w:val="28"/>
        </w:rPr>
      </w:pPr>
      <w:r w:rsidRPr="000378CA">
        <w:rPr>
          <w:sz w:val="28"/>
          <w:szCs w:val="28"/>
        </w:rPr>
        <w:t xml:space="preserve">Відповідно до </w:t>
      </w:r>
      <w:r>
        <w:rPr>
          <w:sz w:val="28"/>
          <w:szCs w:val="28"/>
        </w:rPr>
        <w:t>Закону</w:t>
      </w:r>
      <w:r w:rsidRPr="000378CA">
        <w:rPr>
          <w:sz w:val="28"/>
          <w:szCs w:val="28"/>
        </w:rPr>
        <w:t xml:space="preserve"> України від 11</w:t>
      </w:r>
      <w:r w:rsidR="008605FE">
        <w:rPr>
          <w:sz w:val="28"/>
          <w:szCs w:val="28"/>
        </w:rPr>
        <w:t xml:space="preserve"> </w:t>
      </w:r>
      <w:r>
        <w:rPr>
          <w:sz w:val="28"/>
          <w:szCs w:val="28"/>
        </w:rPr>
        <w:t xml:space="preserve">квітня </w:t>
      </w:r>
      <w:r w:rsidRPr="000378CA">
        <w:rPr>
          <w:sz w:val="28"/>
          <w:szCs w:val="28"/>
        </w:rPr>
        <w:t>2023 року № 3050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w:t>
      </w:r>
      <w:r>
        <w:rPr>
          <w:sz w:val="28"/>
          <w:szCs w:val="28"/>
        </w:rPr>
        <w:t xml:space="preserve"> </w:t>
      </w:r>
      <w:r w:rsidR="0096447B">
        <w:rPr>
          <w:color w:val="000000"/>
          <w:sz w:val="28"/>
          <w:szCs w:val="28"/>
        </w:rPr>
        <w:t>керуючись статтею</w:t>
      </w:r>
      <w:r w:rsidR="00113171" w:rsidRPr="00482AD9">
        <w:rPr>
          <w:color w:val="000000"/>
          <w:sz w:val="28"/>
          <w:szCs w:val="28"/>
        </w:rPr>
        <w:t xml:space="preserve"> 42 Закону України «Про місцеве самоврядування в Україні»</w:t>
      </w:r>
      <w:r>
        <w:rPr>
          <w:color w:val="000000"/>
          <w:sz w:val="28"/>
          <w:szCs w:val="28"/>
        </w:rPr>
        <w:t>, з метою розгляду заяв платників податків про визнання земельних ділянок непридатними для використання у зв’язку з потенційною загрозою їх забруднення вибухонебезпечними предметами,</w:t>
      </w:r>
    </w:p>
    <w:p w14:paraId="4DB06D82" w14:textId="77777777" w:rsidR="00113171" w:rsidRPr="00482AD9" w:rsidRDefault="00113171" w:rsidP="00113171">
      <w:pPr>
        <w:jc w:val="both"/>
        <w:rPr>
          <w:color w:val="000000"/>
          <w:sz w:val="28"/>
          <w:szCs w:val="28"/>
        </w:rPr>
      </w:pPr>
      <w:r w:rsidRPr="00482AD9">
        <w:rPr>
          <w:color w:val="000000"/>
          <w:sz w:val="28"/>
          <w:szCs w:val="28"/>
        </w:rPr>
        <w:t xml:space="preserve"> </w:t>
      </w:r>
    </w:p>
    <w:p w14:paraId="04660213" w14:textId="77777777" w:rsidR="00113171" w:rsidRPr="00482AD9" w:rsidRDefault="00113171" w:rsidP="00113171">
      <w:pPr>
        <w:jc w:val="both"/>
        <w:rPr>
          <w:color w:val="000000"/>
          <w:sz w:val="28"/>
          <w:szCs w:val="28"/>
        </w:rPr>
      </w:pPr>
      <w:r w:rsidRPr="00482AD9">
        <w:rPr>
          <w:color w:val="000000"/>
          <w:sz w:val="28"/>
          <w:szCs w:val="28"/>
        </w:rPr>
        <w:t>ЗОБОВ’ЯЗУЮ:</w:t>
      </w:r>
    </w:p>
    <w:p w14:paraId="586A5151" w14:textId="77777777" w:rsidR="00113171" w:rsidRPr="00482AD9" w:rsidRDefault="00113171" w:rsidP="00113171">
      <w:pPr>
        <w:jc w:val="both"/>
        <w:rPr>
          <w:color w:val="000000"/>
          <w:sz w:val="28"/>
          <w:szCs w:val="28"/>
        </w:rPr>
      </w:pPr>
    </w:p>
    <w:p w14:paraId="01BE7608" w14:textId="77777777" w:rsidR="000378CA" w:rsidRPr="005D567E" w:rsidRDefault="00113171" w:rsidP="000378CA">
      <w:pPr>
        <w:ind w:firstLine="567"/>
        <w:jc w:val="both"/>
        <w:rPr>
          <w:sz w:val="28"/>
          <w:szCs w:val="28"/>
        </w:rPr>
      </w:pPr>
      <w:r w:rsidRPr="000378CA">
        <w:rPr>
          <w:sz w:val="28"/>
          <w:szCs w:val="28"/>
        </w:rPr>
        <w:t>1.</w:t>
      </w:r>
      <w:r w:rsidR="000378CA" w:rsidRPr="000378CA">
        <w:rPr>
          <w:sz w:val="28"/>
          <w:szCs w:val="28"/>
        </w:rPr>
        <w:t xml:space="preserve"> Створити комісію з розгляду заяв платників податків про визнання земельних ділянок непридатними для використання у зв'язку з потенційною загрозою їх забруднення вибухонебезпечними предметами</w:t>
      </w:r>
      <w:r w:rsidR="005D567E">
        <w:rPr>
          <w:sz w:val="28"/>
          <w:szCs w:val="28"/>
        </w:rPr>
        <w:t>,</w:t>
      </w:r>
      <w:r w:rsidR="000378CA" w:rsidRPr="000378CA">
        <w:rPr>
          <w:sz w:val="28"/>
          <w:szCs w:val="28"/>
        </w:rPr>
        <w:t xml:space="preserve"> затвердити </w:t>
      </w:r>
      <w:r w:rsidR="00FE1EC1">
        <w:rPr>
          <w:sz w:val="28"/>
          <w:szCs w:val="28"/>
        </w:rPr>
        <w:t xml:space="preserve">її </w:t>
      </w:r>
      <w:r w:rsidR="000378CA" w:rsidRPr="000378CA">
        <w:rPr>
          <w:sz w:val="28"/>
          <w:szCs w:val="28"/>
        </w:rPr>
        <w:t xml:space="preserve">склад </w:t>
      </w:r>
      <w:r w:rsidR="005D567E">
        <w:rPr>
          <w:sz w:val="28"/>
          <w:szCs w:val="28"/>
        </w:rPr>
        <w:t xml:space="preserve">та Положення про неї згідно з додатками. </w:t>
      </w:r>
    </w:p>
    <w:p w14:paraId="02C2D013" w14:textId="77777777" w:rsidR="00113171" w:rsidRPr="00482AD9" w:rsidRDefault="00113171" w:rsidP="00113171">
      <w:pPr>
        <w:ind w:firstLine="567"/>
        <w:jc w:val="both"/>
        <w:rPr>
          <w:color w:val="000000"/>
          <w:sz w:val="28"/>
          <w:szCs w:val="28"/>
        </w:rPr>
      </w:pPr>
    </w:p>
    <w:p w14:paraId="06B5211B" w14:textId="77777777" w:rsidR="00113171" w:rsidRPr="00482AD9" w:rsidRDefault="00113171" w:rsidP="00113171">
      <w:pPr>
        <w:ind w:firstLine="567"/>
        <w:jc w:val="both"/>
        <w:rPr>
          <w:color w:val="000000"/>
          <w:sz w:val="28"/>
          <w:szCs w:val="28"/>
        </w:rPr>
      </w:pPr>
      <w:r w:rsidRPr="00482AD9">
        <w:rPr>
          <w:color w:val="000000"/>
          <w:sz w:val="28"/>
          <w:szCs w:val="28"/>
        </w:rPr>
        <w:t xml:space="preserve">2. </w:t>
      </w:r>
      <w:r w:rsidR="000378CA">
        <w:rPr>
          <w:color w:val="000000"/>
          <w:sz w:val="28"/>
          <w:szCs w:val="28"/>
        </w:rPr>
        <w:t xml:space="preserve">Установити, що у разі персональних змін у складі </w:t>
      </w:r>
      <w:r w:rsidR="00811FFC">
        <w:rPr>
          <w:color w:val="000000"/>
          <w:sz w:val="28"/>
          <w:szCs w:val="28"/>
        </w:rPr>
        <w:t>комісії або відсутності осіб, які входять до її складу, у зв’язку з відпусткою, хворобою чи з інших причин, особи, які виконують їх обов’язки, входять до складу комісії за посадами.</w:t>
      </w:r>
      <w:r w:rsidR="000378CA">
        <w:rPr>
          <w:color w:val="000000"/>
          <w:sz w:val="28"/>
          <w:szCs w:val="28"/>
        </w:rPr>
        <w:t xml:space="preserve"> </w:t>
      </w:r>
    </w:p>
    <w:p w14:paraId="6DC3B5C2" w14:textId="77777777" w:rsidR="00113171" w:rsidRDefault="00113171" w:rsidP="00113171">
      <w:pPr>
        <w:jc w:val="both"/>
        <w:rPr>
          <w:color w:val="000000"/>
          <w:sz w:val="28"/>
          <w:szCs w:val="28"/>
        </w:rPr>
      </w:pPr>
    </w:p>
    <w:p w14:paraId="0820CB76" w14:textId="77777777" w:rsidR="00F05762" w:rsidRPr="00486E21" w:rsidRDefault="00760EE3" w:rsidP="00760EE3">
      <w:pPr>
        <w:ind w:firstLine="567"/>
        <w:jc w:val="both"/>
        <w:rPr>
          <w:sz w:val="28"/>
          <w:szCs w:val="28"/>
        </w:rPr>
      </w:pPr>
      <w:r>
        <w:rPr>
          <w:color w:val="000000"/>
          <w:sz w:val="28"/>
          <w:szCs w:val="28"/>
        </w:rPr>
        <w:t xml:space="preserve">3. </w:t>
      </w:r>
      <w:r w:rsidR="00F05762" w:rsidRPr="00486E21">
        <w:rPr>
          <w:sz w:val="28"/>
          <w:szCs w:val="28"/>
        </w:rPr>
        <w:t>Контроль за виконанням даного розпорядження залишаю за собою.</w:t>
      </w:r>
    </w:p>
    <w:p w14:paraId="6D2A1234" w14:textId="77777777" w:rsidR="008605FE" w:rsidRPr="0020090D" w:rsidRDefault="008605FE" w:rsidP="00113171">
      <w:pPr>
        <w:tabs>
          <w:tab w:val="left" w:pos="6946"/>
        </w:tabs>
        <w:jc w:val="both"/>
        <w:rPr>
          <w:color w:val="FF0000"/>
          <w:sz w:val="28"/>
          <w:szCs w:val="28"/>
        </w:rPr>
      </w:pPr>
    </w:p>
    <w:p w14:paraId="020958C5" w14:textId="77777777" w:rsidR="00FE1EC1" w:rsidRDefault="00FE1EC1" w:rsidP="00113171">
      <w:pPr>
        <w:tabs>
          <w:tab w:val="left" w:pos="6946"/>
        </w:tabs>
        <w:jc w:val="both"/>
        <w:rPr>
          <w:color w:val="000000"/>
          <w:sz w:val="28"/>
          <w:szCs w:val="28"/>
        </w:rPr>
      </w:pPr>
    </w:p>
    <w:p w14:paraId="3B9F250E" w14:textId="77777777" w:rsidR="00113171" w:rsidRPr="00482AD9" w:rsidRDefault="00113171" w:rsidP="00113171">
      <w:pPr>
        <w:tabs>
          <w:tab w:val="left" w:pos="6946"/>
        </w:tabs>
        <w:jc w:val="both"/>
        <w:rPr>
          <w:color w:val="000000"/>
          <w:sz w:val="28"/>
          <w:szCs w:val="28"/>
        </w:rPr>
      </w:pPr>
      <w:r w:rsidRPr="00482AD9">
        <w:rPr>
          <w:color w:val="000000"/>
          <w:sz w:val="28"/>
          <w:szCs w:val="28"/>
        </w:rPr>
        <w:t>Міський голова                                                                        Людмила ТКАЧЕНКО</w:t>
      </w:r>
    </w:p>
    <w:p w14:paraId="635D595C" w14:textId="77777777" w:rsidR="00E4328E" w:rsidRDefault="00E4328E" w:rsidP="0007272A">
      <w:pPr>
        <w:jc w:val="center"/>
        <w:rPr>
          <w:szCs w:val="28"/>
        </w:rPr>
      </w:pPr>
    </w:p>
    <w:p w14:paraId="0F3A1603" w14:textId="77777777" w:rsidR="0020090D" w:rsidRPr="00482AD9" w:rsidRDefault="0020090D" w:rsidP="0007272A">
      <w:pPr>
        <w:jc w:val="center"/>
        <w:rPr>
          <w:szCs w:val="28"/>
        </w:rPr>
      </w:pPr>
    </w:p>
    <w:sectPr w:rsidR="0020090D" w:rsidRPr="00482AD9" w:rsidSect="00911923">
      <w:headerReference w:type="even" r:id="rId8"/>
      <w:headerReference w:type="default" r:id="rId9"/>
      <w:headerReference w:type="first" r:id="rId10"/>
      <w:pgSz w:w="11906" w:h="16838"/>
      <w:pgMar w:top="831"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A37C" w14:textId="77777777" w:rsidR="00911923" w:rsidRDefault="00911923" w:rsidP="00746D5B">
      <w:r>
        <w:separator/>
      </w:r>
    </w:p>
  </w:endnote>
  <w:endnote w:type="continuationSeparator" w:id="0">
    <w:p w14:paraId="4459223D" w14:textId="77777777" w:rsidR="00911923" w:rsidRDefault="00911923" w:rsidP="0074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1058" w14:textId="77777777" w:rsidR="00911923" w:rsidRDefault="00911923" w:rsidP="00746D5B">
      <w:r>
        <w:separator/>
      </w:r>
    </w:p>
  </w:footnote>
  <w:footnote w:type="continuationSeparator" w:id="0">
    <w:p w14:paraId="39EB9E41" w14:textId="77777777" w:rsidR="00911923" w:rsidRDefault="00911923" w:rsidP="0074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8CD5" w14:textId="77777777" w:rsidR="00113171" w:rsidRDefault="00113171">
    <w:pPr>
      <w:pStyle w:val="a7"/>
    </w:pPr>
    <w:r>
      <w:tab/>
    </w:r>
  </w:p>
  <w:p w14:paraId="61A3C8A1" w14:textId="77777777" w:rsidR="00E5339E" w:rsidRDefault="00E5339E">
    <w:pPr>
      <w:pStyle w:val="a7"/>
    </w:pPr>
  </w:p>
  <w:p w14:paraId="6354AEFD" w14:textId="77777777" w:rsidR="00E5339E" w:rsidRDefault="00E5339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C59" w14:textId="77777777" w:rsidR="001A12A1" w:rsidRDefault="001A12A1">
    <w:pPr>
      <w:pStyle w:val="a7"/>
      <w:jc w:val="center"/>
    </w:pPr>
  </w:p>
  <w:p w14:paraId="4E42F982" w14:textId="77777777" w:rsidR="00746D5B" w:rsidRDefault="00746D5B" w:rsidP="00746D5B">
    <w:pPr>
      <w:pStyle w:val="a7"/>
      <w:jc w:val="center"/>
      <w:rPr>
        <w:b/>
      </w:rPr>
    </w:pPr>
  </w:p>
  <w:p w14:paraId="7A6ACEA2" w14:textId="77777777" w:rsidR="009C09A1" w:rsidRPr="00746D5B" w:rsidRDefault="009C09A1" w:rsidP="009C09A1">
    <w:pPr>
      <w:pStyle w:val="a7"/>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FCA1" w14:textId="77777777" w:rsidR="001A12A1" w:rsidRDefault="001A12A1">
    <w:pPr>
      <w:pStyle w:val="a7"/>
    </w:pPr>
    <w:r>
      <w:tab/>
    </w:r>
    <w:r w:rsidRPr="001A12A1">
      <w:rPr>
        <w:noProof/>
        <w:lang w:val="ru-RU"/>
      </w:rPr>
      <w:drawing>
        <wp:inline distT="0" distB="0" distL="0" distR="0" wp14:anchorId="791C2E20" wp14:editId="492284F9">
          <wp:extent cx="434340" cy="624840"/>
          <wp:effectExtent l="19050" t="0" r="381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srcRect/>
                  <a:stretch>
                    <a:fillRect/>
                  </a:stretch>
                </pic:blipFill>
                <pic:spPr bwMode="auto">
                  <a:xfrm>
                    <a:off x="0" y="0"/>
                    <a:ext cx="434340" cy="624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3CE"/>
    <w:multiLevelType w:val="multilevel"/>
    <w:tmpl w:val="D2467F9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 w15:restartNumberingAfterBreak="0">
    <w:nsid w:val="13EA2E97"/>
    <w:multiLevelType w:val="hybridMultilevel"/>
    <w:tmpl w:val="F2C28A78"/>
    <w:lvl w:ilvl="0" w:tplc="DAF0B0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6455CA7"/>
    <w:multiLevelType w:val="hybridMultilevel"/>
    <w:tmpl w:val="0D56D722"/>
    <w:lvl w:ilvl="0" w:tplc="9D10F7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9F21F8"/>
    <w:multiLevelType w:val="hybridMultilevel"/>
    <w:tmpl w:val="06DA31E2"/>
    <w:lvl w:ilvl="0" w:tplc="A48056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E7C0032"/>
    <w:multiLevelType w:val="hybridMultilevel"/>
    <w:tmpl w:val="0A3CFCF2"/>
    <w:lvl w:ilvl="0" w:tplc="AFD299BA">
      <w:start w:val="4"/>
      <w:numFmt w:val="bullet"/>
      <w:lvlText w:val="-"/>
      <w:lvlJc w:val="left"/>
      <w:pPr>
        <w:ind w:left="72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5F5320C"/>
    <w:multiLevelType w:val="hybridMultilevel"/>
    <w:tmpl w:val="4E6851E2"/>
    <w:lvl w:ilvl="0" w:tplc="B8088C8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70A670C9"/>
    <w:multiLevelType w:val="hybridMultilevel"/>
    <w:tmpl w:val="F2B2451A"/>
    <w:lvl w:ilvl="0" w:tplc="A9BAC35A">
      <w:start w:val="4"/>
      <w:numFmt w:val="bullet"/>
      <w:lvlText w:val="-"/>
      <w:lvlJc w:val="left"/>
      <w:pPr>
        <w:ind w:left="72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46347C0"/>
    <w:multiLevelType w:val="hybridMultilevel"/>
    <w:tmpl w:val="8C0ACD72"/>
    <w:lvl w:ilvl="0" w:tplc="00C496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606A1A"/>
    <w:multiLevelType w:val="hybridMultilevel"/>
    <w:tmpl w:val="FDAC3BB6"/>
    <w:lvl w:ilvl="0" w:tplc="B6BAABA8">
      <w:start w:val="4"/>
      <w:numFmt w:val="bullet"/>
      <w:lvlText w:val="-"/>
      <w:lvlJc w:val="left"/>
      <w:pPr>
        <w:ind w:left="72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82429429">
    <w:abstractNumId w:val="1"/>
  </w:num>
  <w:num w:numId="2" w16cid:durableId="1506631449">
    <w:abstractNumId w:val="5"/>
  </w:num>
  <w:num w:numId="3" w16cid:durableId="100614004">
    <w:abstractNumId w:val="3"/>
  </w:num>
  <w:num w:numId="4" w16cid:durableId="1020544552">
    <w:abstractNumId w:val="8"/>
  </w:num>
  <w:num w:numId="5" w16cid:durableId="792288066">
    <w:abstractNumId w:val="6"/>
  </w:num>
  <w:num w:numId="6" w16cid:durableId="82651706">
    <w:abstractNumId w:val="4"/>
  </w:num>
  <w:num w:numId="7" w16cid:durableId="1721859924">
    <w:abstractNumId w:val="0"/>
  </w:num>
  <w:num w:numId="8" w16cid:durableId="1755737027">
    <w:abstractNumId w:val="2"/>
  </w:num>
  <w:num w:numId="9" w16cid:durableId="1038357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72A"/>
    <w:rsid w:val="000378CA"/>
    <w:rsid w:val="00042EA7"/>
    <w:rsid w:val="000476B6"/>
    <w:rsid w:val="00055396"/>
    <w:rsid w:val="0007272A"/>
    <w:rsid w:val="000F19D3"/>
    <w:rsid w:val="00113171"/>
    <w:rsid w:val="0011601F"/>
    <w:rsid w:val="001A12A1"/>
    <w:rsid w:val="001A3917"/>
    <w:rsid w:val="001A49F2"/>
    <w:rsid w:val="001D02F0"/>
    <w:rsid w:val="0020090D"/>
    <w:rsid w:val="002024EF"/>
    <w:rsid w:val="00223D8E"/>
    <w:rsid w:val="0024181D"/>
    <w:rsid w:val="002536FF"/>
    <w:rsid w:val="002912A2"/>
    <w:rsid w:val="002A5CE7"/>
    <w:rsid w:val="002B4A67"/>
    <w:rsid w:val="002B714B"/>
    <w:rsid w:val="002B7C1E"/>
    <w:rsid w:val="002E39D6"/>
    <w:rsid w:val="002E50CA"/>
    <w:rsid w:val="002F0935"/>
    <w:rsid w:val="0030377F"/>
    <w:rsid w:val="00371393"/>
    <w:rsid w:val="003A41FC"/>
    <w:rsid w:val="003C7A94"/>
    <w:rsid w:val="003F1B45"/>
    <w:rsid w:val="0041173B"/>
    <w:rsid w:val="00467CB5"/>
    <w:rsid w:val="00482AD9"/>
    <w:rsid w:val="00486E21"/>
    <w:rsid w:val="00526757"/>
    <w:rsid w:val="00532C99"/>
    <w:rsid w:val="00543F3A"/>
    <w:rsid w:val="00546BB7"/>
    <w:rsid w:val="005673A8"/>
    <w:rsid w:val="005D567E"/>
    <w:rsid w:val="005F4772"/>
    <w:rsid w:val="0061214F"/>
    <w:rsid w:val="006224AA"/>
    <w:rsid w:val="00622A15"/>
    <w:rsid w:val="00626C0B"/>
    <w:rsid w:val="00650817"/>
    <w:rsid w:val="006708D1"/>
    <w:rsid w:val="00687899"/>
    <w:rsid w:val="00691130"/>
    <w:rsid w:val="006C1EDB"/>
    <w:rsid w:val="006C7CE1"/>
    <w:rsid w:val="006D673F"/>
    <w:rsid w:val="006F1064"/>
    <w:rsid w:val="006F35CD"/>
    <w:rsid w:val="006F382F"/>
    <w:rsid w:val="00713B66"/>
    <w:rsid w:val="00713D68"/>
    <w:rsid w:val="0074014D"/>
    <w:rsid w:val="00746D5B"/>
    <w:rsid w:val="00760A38"/>
    <w:rsid w:val="00760EE3"/>
    <w:rsid w:val="007849F7"/>
    <w:rsid w:val="007953AD"/>
    <w:rsid w:val="007A210C"/>
    <w:rsid w:val="007A55BC"/>
    <w:rsid w:val="007D1004"/>
    <w:rsid w:val="007E7406"/>
    <w:rsid w:val="007F178C"/>
    <w:rsid w:val="008022D6"/>
    <w:rsid w:val="00811FFC"/>
    <w:rsid w:val="00816FC7"/>
    <w:rsid w:val="008537EB"/>
    <w:rsid w:val="008605FE"/>
    <w:rsid w:val="00863E09"/>
    <w:rsid w:val="008A41D9"/>
    <w:rsid w:val="008C2ABF"/>
    <w:rsid w:val="008E5214"/>
    <w:rsid w:val="008F4538"/>
    <w:rsid w:val="00911923"/>
    <w:rsid w:val="009149E9"/>
    <w:rsid w:val="009179A1"/>
    <w:rsid w:val="0092317B"/>
    <w:rsid w:val="0095365E"/>
    <w:rsid w:val="009545BE"/>
    <w:rsid w:val="0096447B"/>
    <w:rsid w:val="00977846"/>
    <w:rsid w:val="0099039D"/>
    <w:rsid w:val="009C09A1"/>
    <w:rsid w:val="009D38D9"/>
    <w:rsid w:val="009D5F0B"/>
    <w:rsid w:val="009E723D"/>
    <w:rsid w:val="009F5A0D"/>
    <w:rsid w:val="00A34EE3"/>
    <w:rsid w:val="00AA120C"/>
    <w:rsid w:val="00AC38DB"/>
    <w:rsid w:val="00AD7AC6"/>
    <w:rsid w:val="00AF4846"/>
    <w:rsid w:val="00B01ACC"/>
    <w:rsid w:val="00B17F95"/>
    <w:rsid w:val="00B23BEC"/>
    <w:rsid w:val="00B63BFE"/>
    <w:rsid w:val="00B939B4"/>
    <w:rsid w:val="00BA05E1"/>
    <w:rsid w:val="00BA481C"/>
    <w:rsid w:val="00BA70F1"/>
    <w:rsid w:val="00BA7952"/>
    <w:rsid w:val="00BB3454"/>
    <w:rsid w:val="00BE4FA0"/>
    <w:rsid w:val="00C04029"/>
    <w:rsid w:val="00C37F2C"/>
    <w:rsid w:val="00C7477C"/>
    <w:rsid w:val="00C76D42"/>
    <w:rsid w:val="00C85AA6"/>
    <w:rsid w:val="00D148A3"/>
    <w:rsid w:val="00D26D0B"/>
    <w:rsid w:val="00D443C5"/>
    <w:rsid w:val="00D52F2B"/>
    <w:rsid w:val="00D712C7"/>
    <w:rsid w:val="00DB1796"/>
    <w:rsid w:val="00DD05BC"/>
    <w:rsid w:val="00E11E69"/>
    <w:rsid w:val="00E12EF1"/>
    <w:rsid w:val="00E14AC2"/>
    <w:rsid w:val="00E15533"/>
    <w:rsid w:val="00E33C91"/>
    <w:rsid w:val="00E4328E"/>
    <w:rsid w:val="00E4357E"/>
    <w:rsid w:val="00E509C5"/>
    <w:rsid w:val="00E51B66"/>
    <w:rsid w:val="00E5339E"/>
    <w:rsid w:val="00E564DC"/>
    <w:rsid w:val="00E60209"/>
    <w:rsid w:val="00E95E5A"/>
    <w:rsid w:val="00EA0B47"/>
    <w:rsid w:val="00ED7305"/>
    <w:rsid w:val="00F05762"/>
    <w:rsid w:val="00F13E00"/>
    <w:rsid w:val="00F30657"/>
    <w:rsid w:val="00F34436"/>
    <w:rsid w:val="00F620D1"/>
    <w:rsid w:val="00F67ECC"/>
    <w:rsid w:val="00F729DD"/>
    <w:rsid w:val="00F8301A"/>
    <w:rsid w:val="00F8782B"/>
    <w:rsid w:val="00FA0DCB"/>
    <w:rsid w:val="00FA3CE3"/>
    <w:rsid w:val="00FB5F6B"/>
    <w:rsid w:val="00FC41AD"/>
    <w:rsid w:val="00FE1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23F9B"/>
  <w15:docId w15:val="{EFB1E4D8-F62D-4B80-80BE-80901CC6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72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7272A"/>
    <w:rPr>
      <w:rFonts w:cs="Times New Roman"/>
      <w:b/>
      <w:bCs/>
    </w:rPr>
  </w:style>
  <w:style w:type="character" w:styleId="a4">
    <w:name w:val="Hyperlink"/>
    <w:basedOn w:val="a0"/>
    <w:uiPriority w:val="99"/>
    <w:rsid w:val="005673A8"/>
    <w:rPr>
      <w:color w:val="0000FF"/>
      <w:u w:val="single"/>
    </w:rPr>
  </w:style>
  <w:style w:type="paragraph" w:styleId="a5">
    <w:name w:val="Body Text"/>
    <w:basedOn w:val="a"/>
    <w:link w:val="a6"/>
    <w:rsid w:val="005673A8"/>
    <w:rPr>
      <w:sz w:val="28"/>
    </w:rPr>
  </w:style>
  <w:style w:type="character" w:customStyle="1" w:styleId="a6">
    <w:name w:val="Основний текст Знак"/>
    <w:basedOn w:val="a0"/>
    <w:link w:val="a5"/>
    <w:rsid w:val="005673A8"/>
    <w:rPr>
      <w:sz w:val="28"/>
      <w:szCs w:val="24"/>
      <w:lang w:val="uk-UA"/>
    </w:rPr>
  </w:style>
  <w:style w:type="paragraph" w:customStyle="1" w:styleId="Standard">
    <w:name w:val="Standard"/>
    <w:rsid w:val="00E4328E"/>
    <w:pPr>
      <w:suppressAutoHyphens/>
      <w:autoSpaceDN w:val="0"/>
      <w:textAlignment w:val="baseline"/>
    </w:pPr>
    <w:rPr>
      <w:rFonts w:ascii="Liberation Serif" w:eastAsia="NSimSun" w:hAnsi="Liberation Serif" w:cs="Arial"/>
      <w:kern w:val="3"/>
      <w:sz w:val="24"/>
      <w:szCs w:val="24"/>
      <w:lang w:val="en-US" w:eastAsia="zh-CN" w:bidi="hi-IN"/>
    </w:rPr>
  </w:style>
  <w:style w:type="paragraph" w:styleId="a7">
    <w:name w:val="header"/>
    <w:basedOn w:val="a"/>
    <w:link w:val="a8"/>
    <w:uiPriority w:val="99"/>
    <w:rsid w:val="00746D5B"/>
    <w:pPr>
      <w:tabs>
        <w:tab w:val="center" w:pos="4819"/>
        <w:tab w:val="right" w:pos="9639"/>
      </w:tabs>
    </w:pPr>
  </w:style>
  <w:style w:type="character" w:customStyle="1" w:styleId="a8">
    <w:name w:val="Верхній колонтитул Знак"/>
    <w:basedOn w:val="a0"/>
    <w:link w:val="a7"/>
    <w:uiPriority w:val="99"/>
    <w:rsid w:val="00746D5B"/>
    <w:rPr>
      <w:sz w:val="24"/>
      <w:szCs w:val="24"/>
      <w:lang w:eastAsia="ru-RU"/>
    </w:rPr>
  </w:style>
  <w:style w:type="paragraph" w:styleId="a9">
    <w:name w:val="footer"/>
    <w:basedOn w:val="a"/>
    <w:link w:val="aa"/>
    <w:uiPriority w:val="99"/>
    <w:rsid w:val="00746D5B"/>
    <w:pPr>
      <w:tabs>
        <w:tab w:val="center" w:pos="4819"/>
        <w:tab w:val="right" w:pos="9639"/>
      </w:tabs>
    </w:pPr>
  </w:style>
  <w:style w:type="character" w:customStyle="1" w:styleId="aa">
    <w:name w:val="Нижній колонтитул Знак"/>
    <w:basedOn w:val="a0"/>
    <w:link w:val="a9"/>
    <w:uiPriority w:val="99"/>
    <w:rsid w:val="00746D5B"/>
    <w:rPr>
      <w:sz w:val="24"/>
      <w:szCs w:val="24"/>
      <w:lang w:eastAsia="ru-RU"/>
    </w:rPr>
  </w:style>
  <w:style w:type="paragraph" w:styleId="ab">
    <w:name w:val="No Spacing"/>
    <w:qFormat/>
    <w:rsid w:val="00746D5B"/>
    <w:rPr>
      <w:color w:val="000000"/>
      <w:w w:val="87"/>
      <w:sz w:val="28"/>
      <w:lang w:eastAsia="ru-RU"/>
    </w:rPr>
  </w:style>
  <w:style w:type="paragraph" w:styleId="ac">
    <w:name w:val="Balloon Text"/>
    <w:basedOn w:val="a"/>
    <w:link w:val="ad"/>
    <w:rsid w:val="00D26D0B"/>
    <w:rPr>
      <w:rFonts w:ascii="Tahoma" w:hAnsi="Tahoma" w:cs="Tahoma"/>
      <w:sz w:val="16"/>
      <w:szCs w:val="16"/>
    </w:rPr>
  </w:style>
  <w:style w:type="character" w:customStyle="1" w:styleId="ad">
    <w:name w:val="Текст у виносці Знак"/>
    <w:basedOn w:val="a0"/>
    <w:link w:val="ac"/>
    <w:rsid w:val="00D26D0B"/>
    <w:rPr>
      <w:rFonts w:ascii="Tahoma" w:hAnsi="Tahoma" w:cs="Tahoma"/>
      <w:sz w:val="16"/>
      <w:szCs w:val="16"/>
      <w:lang w:eastAsia="ru-RU"/>
    </w:rPr>
  </w:style>
  <w:style w:type="paragraph" w:customStyle="1" w:styleId="1">
    <w:name w:val="çàãîëîâîê 1"/>
    <w:basedOn w:val="a"/>
    <w:next w:val="a"/>
    <w:rsid w:val="00691130"/>
    <w:pPr>
      <w:keepNext/>
      <w:spacing w:line="360" w:lineRule="auto"/>
      <w:jc w:val="center"/>
    </w:pPr>
    <w:rPr>
      <w:b/>
      <w:sz w:val="32"/>
      <w:szCs w:val="20"/>
    </w:rPr>
  </w:style>
  <w:style w:type="paragraph" w:customStyle="1" w:styleId="ae">
    <w:name w:val="Знак Знак"/>
    <w:basedOn w:val="a"/>
    <w:rsid w:val="000F19D3"/>
    <w:rPr>
      <w:rFonts w:ascii="Verdana" w:hAnsi="Verdana" w:cs="Verdana"/>
      <w:sz w:val="20"/>
      <w:szCs w:val="20"/>
      <w:lang w:val="en-US" w:eastAsia="en-US"/>
    </w:rPr>
  </w:style>
  <w:style w:type="paragraph" w:styleId="af">
    <w:name w:val="List Paragraph"/>
    <w:basedOn w:val="a"/>
    <w:uiPriority w:val="34"/>
    <w:qFormat/>
    <w:rsid w:val="0086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7342-7264-4F26-A1E4-76D924A9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1028</Words>
  <Characters>587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83</cp:revision>
  <cp:lastPrinted>2024-03-06T14:07:00Z</cp:lastPrinted>
  <dcterms:created xsi:type="dcterms:W3CDTF">2024-03-05T07:00:00Z</dcterms:created>
  <dcterms:modified xsi:type="dcterms:W3CDTF">2024-03-08T08:50:00Z</dcterms:modified>
</cp:coreProperties>
</file>